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81" w:rsidRDefault="004F1A81">
      <w:pPr>
        <w:pStyle w:val="Domynie"/>
        <w:autoSpaceDE/>
        <w:ind w:right="45"/>
        <w:textAlignment w:val="baseline"/>
      </w:pPr>
      <w:bookmarkStart w:id="0" w:name="_GoBack"/>
      <w:bookmarkEnd w:id="0"/>
      <w:r>
        <w:rPr>
          <w:rFonts w:ascii="Tahoma" w:hAnsi="SimSun"/>
          <w:sz w:val="28"/>
          <w:lang w:eastAsia="zh-CN"/>
        </w:rPr>
        <w:tab/>
      </w:r>
      <w:r>
        <w:rPr>
          <w:rFonts w:ascii="Tahoma" w:hAnsi="SimSun"/>
          <w:sz w:val="28"/>
          <w:lang w:eastAsia="zh-CN"/>
        </w:rPr>
        <w:tab/>
      </w:r>
      <w:r>
        <w:rPr>
          <w:rFonts w:ascii="Tahoma" w:hAnsi="SimSun"/>
          <w:sz w:val="28"/>
          <w:lang w:eastAsia="zh-CN"/>
        </w:rPr>
        <w:tab/>
      </w:r>
      <w:r>
        <w:rPr>
          <w:rFonts w:ascii="Tahoma" w:hAnsi="SimSun"/>
          <w:sz w:val="28"/>
          <w:lang w:eastAsia="zh-CN"/>
        </w:rPr>
        <w:tab/>
      </w:r>
      <w:r>
        <w:rPr>
          <w:rFonts w:ascii="Tahoma" w:hAnsi="SimSun"/>
          <w:sz w:val="28"/>
          <w:lang w:eastAsia="zh-CN"/>
        </w:rPr>
        <w:tab/>
      </w:r>
    </w:p>
    <w:p w:rsidR="004F1A81" w:rsidRDefault="004F1A81">
      <w:pPr>
        <w:pStyle w:val="Domynie"/>
        <w:autoSpaceDE/>
        <w:ind w:right="45"/>
        <w:jc w:val="center"/>
        <w:textAlignment w:val="baseline"/>
      </w:pPr>
    </w:p>
    <w:p w:rsidR="004F1A81" w:rsidRPr="0032202F" w:rsidRDefault="00815A61" w:rsidP="0032202F">
      <w:pPr>
        <w:pStyle w:val="Domynie"/>
        <w:autoSpaceDE/>
        <w:ind w:right="45"/>
        <w:jc w:val="right"/>
        <w:textAlignment w:val="baseline"/>
        <w:rPr>
          <w:b/>
        </w:rPr>
      </w:pPr>
      <w:r w:rsidRPr="0032202F">
        <w:rPr>
          <w:b/>
        </w:rPr>
        <w:t>Załącznik nr 2A</w:t>
      </w:r>
    </w:p>
    <w:p w:rsidR="004F1A81" w:rsidRDefault="0044184C" w:rsidP="0044184C">
      <w:pPr>
        <w:pStyle w:val="Domynie"/>
        <w:autoSpaceDE/>
        <w:textAlignment w:val="baseline"/>
      </w:pPr>
      <w:r>
        <w:t xml:space="preserve">Rok produkcji </w:t>
      </w:r>
      <w:r w:rsidR="0032202F">
        <w:t>sprzętu min. 2017/</w:t>
      </w:r>
      <w:r>
        <w:t>2018</w:t>
      </w:r>
    </w:p>
    <w:p w:rsidR="0032202F" w:rsidRDefault="0032202F" w:rsidP="0032202F">
      <w:pPr>
        <w:suppressAutoHyphens/>
        <w:autoSpaceDN w:val="0"/>
        <w:spacing w:after="0" w:line="240" w:lineRule="auto"/>
        <w:ind w:right="-72"/>
        <w:jc w:val="both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en-US"/>
        </w:rPr>
      </w:pPr>
      <w:r w:rsidRPr="0032202F">
        <w:rPr>
          <w:rFonts w:ascii="Times New Roman" w:hAnsi="Times New Roman" w:cs="Calibri"/>
          <w:bCs/>
          <w:kern w:val="3"/>
          <w:sz w:val="24"/>
          <w:szCs w:val="24"/>
          <w:lang w:eastAsia="en-US"/>
        </w:rPr>
        <w:t xml:space="preserve">Oferowany sprzęt  musi być fabrycznie nowy, nie powystawowy, kompletny, kompatybilny </w:t>
      </w:r>
      <w:r>
        <w:rPr>
          <w:rFonts w:ascii="Times New Roman" w:hAnsi="Times New Roman" w:cs="Calibri"/>
          <w:bCs/>
          <w:kern w:val="3"/>
          <w:sz w:val="24"/>
          <w:szCs w:val="24"/>
          <w:lang w:eastAsia="en-US"/>
        </w:rPr>
        <w:t xml:space="preserve">          </w:t>
      </w:r>
      <w:r w:rsidRPr="0032202F">
        <w:rPr>
          <w:rFonts w:ascii="Times New Roman" w:hAnsi="Times New Roman" w:cs="Calibri"/>
          <w:bCs/>
          <w:kern w:val="3"/>
          <w:sz w:val="24"/>
          <w:szCs w:val="24"/>
          <w:lang w:eastAsia="en-US"/>
        </w:rPr>
        <w:t>i gotowy do użytkowania bez żadnych dodatkowych zakupów.</w:t>
      </w:r>
    </w:p>
    <w:p w:rsidR="0032202F" w:rsidRPr="0032202F" w:rsidRDefault="0032202F" w:rsidP="0032202F">
      <w:pPr>
        <w:widowControl w:val="0"/>
        <w:numPr>
          <w:ilvl w:val="0"/>
          <w:numId w:val="1"/>
        </w:numPr>
        <w:suppressAutoHyphens/>
        <w:spacing w:after="0" w:line="276" w:lineRule="auto"/>
        <w:ind w:left="0" w:firstLine="0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32202F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Czas przystąpienia do naprawy  </w:t>
      </w:r>
      <w:r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max. 24</w:t>
      </w:r>
      <w:r w:rsidRPr="0032202F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 godziny</w:t>
      </w:r>
      <w:r w:rsidRPr="0032202F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w dni robocze rozumiane jako dni od pn.-pt. z wyłączeniem dni ustawowo wolnych od pracy</w:t>
      </w:r>
      <w:r w:rsidR="001B462A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(chyba, że opis zawarty w tabeli skraca ten czas dla konkretnego urządzenia)</w:t>
      </w:r>
    </w:p>
    <w:p w:rsidR="0032202F" w:rsidRPr="0032202F" w:rsidRDefault="0032202F" w:rsidP="0032202F">
      <w:pPr>
        <w:widowControl w:val="0"/>
        <w:numPr>
          <w:ilvl w:val="0"/>
          <w:numId w:val="1"/>
        </w:numPr>
        <w:suppressAutoHyphens/>
        <w:spacing w:after="0" w:line="276" w:lineRule="auto"/>
        <w:ind w:left="0" w:firstLine="0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32202F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Wykonanie przeglądów technicznych w okresie gwarancji wymaganych przez producenta przedmiotu oferty 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– bez konieczności wzywania </w:t>
      </w:r>
    </w:p>
    <w:p w:rsidR="0032202F" w:rsidRPr="0032202F" w:rsidRDefault="0032202F" w:rsidP="0032202F">
      <w:pPr>
        <w:widowControl w:val="0"/>
        <w:numPr>
          <w:ilvl w:val="0"/>
          <w:numId w:val="1"/>
        </w:numPr>
        <w:suppressAutoHyphens/>
        <w:spacing w:after="0" w:line="276" w:lineRule="auto"/>
        <w:ind w:left="0" w:firstLine="0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32202F">
        <w:rPr>
          <w:rFonts w:ascii="Times New Roman" w:hAnsi="Times New Roman"/>
          <w:kern w:val="1"/>
          <w:sz w:val="24"/>
          <w:szCs w:val="24"/>
          <w:lang w:eastAsia="hi-IN" w:bidi="hi-IN"/>
        </w:rPr>
        <w:t>Czas skutecznej naprawy bez użycia części zamiennych licząc od m</w:t>
      </w:r>
      <w:r w:rsidR="001B462A">
        <w:rPr>
          <w:rFonts w:ascii="Times New Roman" w:hAnsi="Times New Roman"/>
          <w:kern w:val="1"/>
          <w:sz w:val="24"/>
          <w:szCs w:val="24"/>
          <w:lang w:eastAsia="hi-IN" w:bidi="hi-IN"/>
        </w:rPr>
        <w:t>omenty zgłoszenia awarii - max 2</w:t>
      </w:r>
      <w:r w:rsidRPr="0032202F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 dni roboczych rozumianych jako dni od pn-pt z wyłączeniem dni ustawowo wolnych od pracy</w:t>
      </w:r>
    </w:p>
    <w:p w:rsidR="0032202F" w:rsidRPr="0032202F" w:rsidRDefault="0032202F" w:rsidP="0032202F">
      <w:pPr>
        <w:widowControl w:val="0"/>
        <w:numPr>
          <w:ilvl w:val="0"/>
          <w:numId w:val="1"/>
        </w:numPr>
        <w:suppressAutoHyphens/>
        <w:spacing w:after="0" w:line="276" w:lineRule="auto"/>
        <w:ind w:left="0" w:firstLine="0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32202F">
        <w:rPr>
          <w:rFonts w:ascii="Times New Roman" w:hAnsi="Times New Roman"/>
          <w:kern w:val="1"/>
          <w:sz w:val="24"/>
          <w:szCs w:val="24"/>
          <w:lang w:eastAsia="hi-IN" w:bidi="hi-IN"/>
        </w:rPr>
        <w:t>Czas skutecznej naprawy z użyciem części zamiennych licząc od mom</w:t>
      </w:r>
      <w:r w:rsidR="001B462A">
        <w:rPr>
          <w:rFonts w:ascii="Times New Roman" w:hAnsi="Times New Roman"/>
          <w:kern w:val="1"/>
          <w:sz w:val="24"/>
          <w:szCs w:val="24"/>
          <w:lang w:eastAsia="hi-IN" w:bidi="hi-IN"/>
        </w:rPr>
        <w:t>entu zgłoszenia awarii - max 5</w:t>
      </w:r>
      <w:r w:rsidRPr="0032202F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dni roboczych rozumianych jako dni od pn-pt z wyłączeniem dni ustawowo wolnych od pracy</w:t>
      </w:r>
    </w:p>
    <w:p w:rsidR="0032202F" w:rsidRPr="0032202F" w:rsidRDefault="0032202F" w:rsidP="0032202F">
      <w:pPr>
        <w:suppressAutoHyphens/>
        <w:autoSpaceDN w:val="0"/>
        <w:spacing w:after="0" w:line="240" w:lineRule="auto"/>
        <w:ind w:right="-72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44184C" w:rsidRDefault="0032202F" w:rsidP="0032202F">
      <w:pPr>
        <w:pStyle w:val="Domynie"/>
        <w:autoSpaceDE/>
        <w:textAlignment w:val="baseline"/>
      </w:pP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</w:p>
    <w:p w:rsidR="004F1A81" w:rsidRDefault="004F1A81">
      <w:pPr>
        <w:pStyle w:val="Domynie"/>
        <w:autoSpaceDE/>
        <w:jc w:val="right"/>
        <w:textAlignment w:val="baseline"/>
      </w:pPr>
    </w:p>
    <w:p w:rsidR="004F1A81" w:rsidRDefault="004F1A81">
      <w:pPr>
        <w:pStyle w:val="Domynie"/>
        <w:autoSpaceDE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Przedmiot zam</w:t>
      </w:r>
      <w:r>
        <w:rPr>
          <w:rFonts w:ascii="Calibri" w:hAnsi="SimSun"/>
          <w:b/>
          <w:sz w:val="20"/>
          <w:lang w:eastAsia="zh-CN"/>
        </w:rPr>
        <w:t>ó</w:t>
      </w:r>
      <w:r>
        <w:rPr>
          <w:rFonts w:ascii="Calibri" w:eastAsia="Times New Roman" w:hAnsi="SimSun"/>
          <w:b/>
          <w:sz w:val="20"/>
          <w:lang w:eastAsia="zh-CN"/>
        </w:rPr>
        <w:t xml:space="preserve">wienia: </w:t>
      </w:r>
      <w:r>
        <w:rPr>
          <w:rFonts w:ascii="Calibri" w:eastAsia="Times New Roman" w:hAnsi="SimSun"/>
          <w:b/>
          <w:sz w:val="20"/>
          <w:lang w:eastAsia="zh-CN"/>
        </w:rPr>
        <w:tab/>
        <w:t>Kolumny anestezjologiczne</w:t>
      </w:r>
      <w:r w:rsidR="001B462A">
        <w:rPr>
          <w:rFonts w:ascii="Calibri" w:eastAsia="Times New Roman" w:hAnsi="SimSun"/>
          <w:b/>
          <w:sz w:val="20"/>
          <w:lang w:eastAsia="zh-CN"/>
        </w:rPr>
        <w:t xml:space="preserve"> </w:t>
      </w:r>
      <w:r w:rsidR="001B462A">
        <w:rPr>
          <w:rFonts w:ascii="Calibri" w:eastAsia="Times New Roman" w:hAnsi="SimSun"/>
          <w:b/>
          <w:sz w:val="20"/>
          <w:lang w:eastAsia="zh-CN"/>
        </w:rPr>
        <w:t>–</w:t>
      </w:r>
      <w:r w:rsidR="001B462A">
        <w:rPr>
          <w:rFonts w:ascii="Calibri" w:eastAsia="Times New Roman" w:hAnsi="SimSun"/>
          <w:b/>
          <w:sz w:val="20"/>
          <w:lang w:eastAsia="zh-CN"/>
        </w:rPr>
        <w:t xml:space="preserve"> 3 szt.</w:t>
      </w: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spacing w:line="360" w:lineRule="auto"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Nazwa producenta:</w:t>
      </w:r>
      <w:r>
        <w:rPr>
          <w:rFonts w:ascii="Calibri" w:eastAsia="Times New Roman" w:hAnsi="SimSun"/>
          <w:b/>
          <w:sz w:val="20"/>
          <w:lang w:eastAsia="zh-CN"/>
        </w:rPr>
        <w:tab/>
        <w:t>____________________________________________________</w:t>
      </w:r>
    </w:p>
    <w:p w:rsidR="004F1A81" w:rsidRDefault="004F1A81" w:rsidP="001B462A">
      <w:pPr>
        <w:pStyle w:val="Domynie"/>
        <w:autoSpaceDE/>
        <w:spacing w:line="360" w:lineRule="auto"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Typ:</w:t>
      </w:r>
      <w:r>
        <w:rPr>
          <w:rFonts w:ascii="Calibri" w:eastAsia="Times New Roman" w:hAnsi="SimSun"/>
          <w:b/>
          <w:sz w:val="20"/>
          <w:lang w:eastAsia="zh-CN"/>
        </w:rPr>
        <w:tab/>
        <w:t xml:space="preserve"> </w:t>
      </w:r>
      <w:r>
        <w:rPr>
          <w:rFonts w:ascii="Calibri" w:eastAsia="Times New Roman" w:hAnsi="SimSun"/>
          <w:b/>
          <w:sz w:val="20"/>
          <w:lang w:eastAsia="zh-CN"/>
        </w:rPr>
        <w:tab/>
      </w:r>
      <w:r>
        <w:rPr>
          <w:rFonts w:ascii="Calibri" w:eastAsia="Times New Roman" w:hAnsi="SimSun"/>
          <w:b/>
          <w:sz w:val="20"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jc w:val="center"/>
        <w:textAlignment w:val="baseline"/>
      </w:pPr>
    </w:p>
    <w:tbl>
      <w:tblPr>
        <w:tblW w:w="0" w:type="auto"/>
        <w:tblInd w:w="-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4425"/>
        <w:gridCol w:w="1386"/>
        <w:gridCol w:w="3011"/>
      </w:tblGrid>
      <w:tr w:rsidR="004F1A81" w:rsidTr="001B462A"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color w:val="000000"/>
                <w:sz w:val="20"/>
                <w:lang w:eastAsia="zh-CN"/>
              </w:rPr>
              <w:t>l.p.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color w:val="000000"/>
                <w:sz w:val="20"/>
                <w:lang w:eastAsia="zh-CN"/>
              </w:rPr>
              <w:t>Opis parametr</w:t>
            </w:r>
            <w:r>
              <w:rPr>
                <w:rFonts w:ascii="Calibri" w:eastAsia="Times New Roman"/>
                <w:b/>
                <w:color w:val="000000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b/>
                <w:color w:val="000000"/>
                <w:sz w:val="20"/>
                <w:lang w:eastAsia="zh-CN"/>
              </w:rPr>
              <w:t>w wymaganych/na ka</w:t>
            </w:r>
            <w:r>
              <w:rPr>
                <w:rFonts w:ascii="Calibri" w:eastAsia="Times New Roman"/>
                <w:b/>
                <w:color w:val="000000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b/>
                <w:color w:val="000000"/>
                <w:sz w:val="20"/>
                <w:lang w:eastAsia="zh-CN"/>
              </w:rPr>
              <w:t>de stanowisko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sz w:val="18"/>
                <w:lang w:eastAsia="zh-CN"/>
              </w:rPr>
              <w:t xml:space="preserve">Parametry </w:t>
            </w:r>
            <w:r>
              <w:rPr>
                <w:rFonts w:ascii="Calibri" w:eastAsia="Times New Roman"/>
                <w:b/>
                <w:color w:val="000000"/>
                <w:sz w:val="18"/>
                <w:lang w:eastAsia="zh-CN"/>
              </w:rPr>
              <w:t>i warto</w:t>
            </w:r>
            <w:r>
              <w:rPr>
                <w:rFonts w:ascii="Calibri" w:eastAsia="Times New Roman"/>
                <w:b/>
                <w:color w:val="000000"/>
                <w:sz w:val="18"/>
                <w:lang w:eastAsia="zh-CN"/>
              </w:rPr>
              <w:t>ś</w:t>
            </w:r>
            <w:r>
              <w:rPr>
                <w:rFonts w:ascii="Calibri" w:eastAsia="Times New Roman"/>
                <w:b/>
                <w:color w:val="000000"/>
                <w:sz w:val="18"/>
                <w:lang w:eastAsia="zh-CN"/>
              </w:rPr>
              <w:t>ci wymagane/ graniczne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jc w:val="center"/>
              <w:textAlignment w:val="baseline"/>
            </w:pPr>
            <w:r>
              <w:rPr>
                <w:rFonts w:ascii="Calibri" w:eastAsia="Times New Roman"/>
                <w:b/>
                <w:color w:val="000000"/>
                <w:w w:val="103"/>
                <w:sz w:val="20"/>
                <w:lang w:eastAsia="zh-CN"/>
              </w:rPr>
              <w:t xml:space="preserve">Parametr </w:t>
            </w: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>(cecha)/warto</w:t>
            </w: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>ść</w:t>
            </w: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 xml:space="preserve"> oferowana - wpisa</w:t>
            </w: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>ć</w:t>
            </w: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1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Urz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dzenie zakwalifikowane do wyrob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medycznych klasy Ilb, Deklaracja zgodno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ci i certyfikat CE producenta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2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Urz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dzenie powinno by</w:t>
            </w:r>
            <w:r>
              <w:rPr>
                <w:rFonts w:ascii="Calibri" w:eastAsia="Times New Roman"/>
                <w:sz w:val="20"/>
                <w:lang w:eastAsia="zh-CN"/>
              </w:rPr>
              <w:t>ć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atwe w utrzymaniu czysto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 -g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adkie powierzchnie bez wystaj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cych wkr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t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i innych element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po</w:t>
            </w:r>
            <w:r>
              <w:rPr>
                <w:rFonts w:ascii="Calibri" w:eastAsia="Times New Roman"/>
                <w:sz w:val="20"/>
                <w:lang w:eastAsia="zh-CN"/>
              </w:rPr>
              <w:t>łą</w:t>
            </w:r>
            <w:r>
              <w:rPr>
                <w:rFonts w:ascii="Calibri" w:eastAsia="Times New Roman"/>
                <w:sz w:val="20"/>
                <w:lang w:eastAsia="zh-CN"/>
              </w:rPr>
              <w:t>czeniowych, kszta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ty zaokr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glone, bez ostrych kraw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dzi i kant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3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Sufitowy system zasilaj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cy w gazy medyczne i energi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elektryczn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w sk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ad kt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rego wchodz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nast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puj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ce elementy: system mocowania do sufitu, p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yta przy</w:t>
            </w:r>
            <w:r>
              <w:rPr>
                <w:rFonts w:ascii="Calibri" w:eastAsia="Times New Roman"/>
                <w:sz w:val="20"/>
                <w:lang w:eastAsia="zh-CN"/>
              </w:rPr>
              <w:t>łą</w:t>
            </w:r>
            <w:r>
              <w:rPr>
                <w:rFonts w:ascii="Calibri" w:eastAsia="Times New Roman"/>
                <w:sz w:val="20"/>
                <w:lang w:eastAsia="zh-CN"/>
              </w:rPr>
              <w:t>czeniowa, zawory gaz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w, os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ona sufitowa, rami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no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ne, 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owica (konsola) zasilaj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ca wraz z osprz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tem.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4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yta przy</w:t>
            </w:r>
            <w:r>
              <w:rPr>
                <w:rFonts w:ascii="Calibri" w:eastAsia="Times New Roman"/>
                <w:sz w:val="20"/>
                <w:lang w:eastAsia="zh-CN"/>
              </w:rPr>
              <w:t>łą</w:t>
            </w:r>
            <w:r>
              <w:rPr>
                <w:rFonts w:ascii="Calibri" w:eastAsia="Times New Roman"/>
                <w:sz w:val="20"/>
                <w:lang w:eastAsia="zh-CN"/>
              </w:rPr>
              <w:t>czeniowa wyposa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ona w elektryczn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i gazow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listw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zasilaj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. Listwa gazowa wyposa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ona w odpowiedni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ilo</w:t>
            </w:r>
            <w:r>
              <w:rPr>
                <w:rFonts w:ascii="Calibri" w:eastAsia="Times New Roman"/>
                <w:sz w:val="20"/>
                <w:lang w:eastAsia="zh-CN"/>
              </w:rPr>
              <w:t>ść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zawor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gazowych tzw. serwisowych gwarantuj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cych odci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cie zasilania gazowego kolumny w przypadku ewentualnej usterki lub w celach serwis.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lastRenderedPageBreak/>
              <w:t>5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 xml:space="preserve">Kolumna z ramieniem 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amanym o ca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kowitym zasi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gu wyznaczonym w osi 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ysk: min.1200mm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6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Rotacja ramion w p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aszczy</w:t>
            </w:r>
            <w:r>
              <w:rPr>
                <w:rFonts w:ascii="Calibri" w:eastAsia="Times New Roman"/>
                <w:sz w:val="20"/>
                <w:lang w:eastAsia="zh-CN"/>
              </w:rPr>
              <w:t>ź</w:t>
            </w:r>
            <w:r>
              <w:rPr>
                <w:rFonts w:ascii="Calibri" w:eastAsia="Times New Roman"/>
                <w:sz w:val="20"/>
                <w:lang w:eastAsia="zh-CN"/>
              </w:rPr>
              <w:t>nie poziomej w zakresie nie mniejszym ni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330</w:t>
            </w:r>
            <w:r>
              <w:rPr>
                <w:rFonts w:ascii="Calibri" w:eastAsia="Times New Roman"/>
                <w:position w:val="6"/>
                <w:sz w:val="20"/>
                <w:lang w:eastAsia="zh-CN"/>
              </w:rPr>
              <w:t>o</w:t>
            </w:r>
            <w:r>
              <w:rPr>
                <w:rFonts w:ascii="Calibri" w:eastAsia="Times New Roman"/>
                <w:sz w:val="20"/>
                <w:lang w:eastAsia="zh-CN"/>
              </w:rPr>
              <w:t>, z mo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liwo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indywidualnego ustawiania blokad.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7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Wysi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gnik kolumny wyposa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ony w hamulce elektromagnetyczne obrotu ramion (blokowane min. 2 przeguby).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8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Przyciski do zwalniania hamulc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umieszczone w uchwytach zainstalowanych na</w:t>
            </w:r>
            <w:r>
              <w:rPr>
                <w:rFonts w:ascii="Calibri"/>
                <w:sz w:val="20"/>
                <w:lang w:eastAsia="zh-CN"/>
              </w:rPr>
              <w:t> 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  froncie p</w:t>
            </w:r>
            <w:r>
              <w:rPr>
                <w:rFonts w:ascii="Calibri" w:eastAsia="Times New Roman"/>
                <w:sz w:val="20"/>
                <w:lang w:eastAsia="zh-CN"/>
              </w:rPr>
              <w:t>ół</w:t>
            </w:r>
            <w:r>
              <w:rPr>
                <w:rFonts w:ascii="Calibri" w:eastAsia="Times New Roman"/>
                <w:sz w:val="20"/>
                <w:lang w:eastAsia="zh-CN"/>
              </w:rPr>
              <w:t>ki lub uchwytach na konsoli.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9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Kolumna wyposa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ona w pionow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owic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zasilaj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, wysoko</w:t>
            </w:r>
            <w:r>
              <w:rPr>
                <w:rFonts w:ascii="Calibri" w:eastAsia="Times New Roman"/>
                <w:sz w:val="20"/>
                <w:lang w:eastAsia="zh-CN"/>
              </w:rPr>
              <w:t>ść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maksimum 60cm, z zamontowanymi r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wnolegle pionowymi panelami dystrybucyjnymi. </w:t>
            </w:r>
            <w:r>
              <w:rPr>
                <w:rFonts w:ascii="Calibri" w:eastAsia="Times New Roman"/>
                <w:sz w:val="20"/>
                <w:lang w:eastAsia="zh-CN"/>
              </w:rPr>
              <w:t>Łą</w:t>
            </w:r>
            <w:r>
              <w:rPr>
                <w:rFonts w:ascii="Calibri" w:eastAsia="Times New Roman"/>
                <w:sz w:val="20"/>
                <w:lang w:eastAsia="zh-CN"/>
              </w:rPr>
              <w:t>czna ilo</w:t>
            </w:r>
            <w:r>
              <w:rPr>
                <w:rFonts w:ascii="Calibri" w:eastAsia="Times New Roman"/>
                <w:sz w:val="20"/>
                <w:lang w:eastAsia="zh-CN"/>
              </w:rPr>
              <w:t>ść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paneli dystrybucyjnych, na kt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rych mo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na rozmie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</w:t>
            </w:r>
            <w:r>
              <w:rPr>
                <w:rFonts w:ascii="Calibri" w:eastAsia="Times New Roman"/>
                <w:sz w:val="20"/>
                <w:lang w:eastAsia="zh-CN"/>
              </w:rPr>
              <w:t>ć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gniazda dystrybucyjne nie mniejsza ni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5.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10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Minimum z przodu 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owicy zasilaj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cej zainstalowane na jej ca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ej d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ugo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 pionowa prowadnica/e do mocowania p</w:t>
            </w:r>
            <w:r>
              <w:rPr>
                <w:rFonts w:ascii="Calibri" w:eastAsia="Times New Roman"/>
                <w:sz w:val="20"/>
                <w:lang w:eastAsia="zh-CN"/>
              </w:rPr>
              <w:t>ół</w:t>
            </w:r>
            <w:r>
              <w:rPr>
                <w:rFonts w:ascii="Calibri" w:eastAsia="Times New Roman"/>
                <w:sz w:val="20"/>
                <w:lang w:eastAsia="zh-CN"/>
              </w:rPr>
              <w:t>ek i innego wyposa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enia.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11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Gniazda elektryczne, bolce ekwipotencjalne oraz przygotowanie pod gniazda teletechniczne rozmieszczone na 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owicy cz</w:t>
            </w:r>
            <w:r>
              <w:rPr>
                <w:rFonts w:ascii="Calibri" w:eastAsia="Times New Roman"/>
                <w:sz w:val="20"/>
                <w:lang w:eastAsia="zh-CN"/>
              </w:rPr>
              <w:t>ęś</w:t>
            </w:r>
            <w:r>
              <w:rPr>
                <w:rFonts w:ascii="Calibri" w:eastAsia="Times New Roman"/>
                <w:sz w:val="20"/>
                <w:lang w:eastAsia="zh-CN"/>
              </w:rPr>
              <w:t>ciowo po lewej i cz</w:t>
            </w:r>
            <w:r>
              <w:rPr>
                <w:rFonts w:ascii="Calibri" w:eastAsia="Times New Roman"/>
                <w:sz w:val="20"/>
                <w:lang w:eastAsia="zh-CN"/>
              </w:rPr>
              <w:t>ęś</w:t>
            </w:r>
            <w:r>
              <w:rPr>
                <w:rFonts w:ascii="Calibri" w:eastAsia="Times New Roman"/>
                <w:sz w:val="20"/>
                <w:lang w:eastAsia="zh-CN"/>
              </w:rPr>
              <w:t>ciowo po</w:t>
            </w:r>
            <w:r>
              <w:rPr>
                <w:rFonts w:ascii="Calibri"/>
                <w:sz w:val="20"/>
                <w:lang w:eastAsia="zh-CN"/>
              </w:rPr>
              <w:t> 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  prawej stronie.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12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ind w:left="60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owica zasilaj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ca wyposa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ona w gniazda gaz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w medycznych kompatybilne z systemem AGA lub DIN (do uzgodnienia przy dostawie): </w:t>
            </w:r>
          </w:p>
          <w:p w:rsidR="004F1A81" w:rsidRDefault="004F1A81">
            <w:pPr>
              <w:pStyle w:val="Domynie"/>
              <w:autoSpaceDE/>
              <w:ind w:left="357" w:hanging="3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tlen (O2) - 2 szt.,</w:t>
            </w:r>
          </w:p>
          <w:p w:rsidR="004F1A81" w:rsidRDefault="004F1A81">
            <w:pPr>
              <w:pStyle w:val="Domynie"/>
              <w:autoSpaceDE/>
              <w:ind w:left="357" w:hanging="3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spr</w:t>
            </w:r>
            <w:r>
              <w:rPr>
                <w:rFonts w:ascii="Calibri" w:eastAsia="Times New Roman"/>
                <w:sz w:val="20"/>
                <w:lang w:eastAsia="zh-CN"/>
              </w:rPr>
              <w:t>ęż</w:t>
            </w:r>
            <w:r>
              <w:rPr>
                <w:rFonts w:ascii="Calibri" w:eastAsia="Times New Roman"/>
                <w:sz w:val="20"/>
                <w:lang w:eastAsia="zh-CN"/>
              </w:rPr>
              <w:t>one powietrze (AIR) - 2 szt.</w:t>
            </w:r>
          </w:p>
          <w:p w:rsidR="004F1A81" w:rsidRDefault="004F1A81">
            <w:pPr>
              <w:pStyle w:val="Domynie"/>
              <w:autoSpaceDE/>
              <w:ind w:left="357" w:hanging="3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pr</w:t>
            </w:r>
            <w:r>
              <w:rPr>
                <w:rFonts w:ascii="Calibri" w:eastAsia="Times New Roman"/>
                <w:sz w:val="20"/>
                <w:lang w:eastAsia="zh-CN"/>
              </w:rPr>
              <w:t>óż</w:t>
            </w:r>
            <w:r>
              <w:rPr>
                <w:rFonts w:ascii="Calibri" w:eastAsia="Times New Roman"/>
                <w:sz w:val="20"/>
                <w:lang w:eastAsia="zh-CN"/>
              </w:rPr>
              <w:t>nia (VAC) - 2 szt.</w:t>
            </w:r>
          </w:p>
          <w:p w:rsidR="004F1A81" w:rsidRDefault="004F1A81">
            <w:pPr>
              <w:pStyle w:val="Domynie"/>
              <w:autoSpaceDE/>
              <w:ind w:left="357" w:hanging="3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Odci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g gaz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poanestetycznych AGSS - 1 szt.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13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ind w:left="142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Wszystkie punkty poboru gaz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medycznych oznaczone znakiem CE, trwale opisane i oznaczone kolorami koduj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cymi typ gazu.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 xml:space="preserve">TAK 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abs>
                <w:tab w:val="left" w:pos="731"/>
                <w:tab w:val="left" w:pos="1440"/>
              </w:tabs>
              <w:autoSpaceDE/>
              <w:ind w:left="731" w:hanging="731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 xml:space="preserve">- gniazda elektryczne 230V, z bolcem uziemienia </w:t>
            </w:r>
            <w:r>
              <w:rPr>
                <w:rFonts w:ascii="Calibri" w:eastAsia="Times New Roman"/>
                <w:sz w:val="20"/>
                <w:lang w:eastAsia="zh-CN"/>
              </w:rPr>
              <w:t>–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4+4 szt.</w:t>
            </w:r>
          </w:p>
          <w:p w:rsidR="004F1A81" w:rsidRDefault="004F1A81">
            <w:pPr>
              <w:pStyle w:val="Domynie"/>
              <w:tabs>
                <w:tab w:val="left" w:pos="731"/>
                <w:tab w:val="left" w:pos="1440"/>
              </w:tabs>
              <w:autoSpaceDE/>
              <w:ind w:left="731" w:hanging="731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gniazda wyr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wnania potencja</w:t>
            </w:r>
            <w:r>
              <w:rPr>
                <w:rFonts w:ascii="Calibri" w:eastAsia="Times New Roman"/>
                <w:sz w:val="20"/>
                <w:lang w:eastAsia="zh-CN"/>
              </w:rPr>
              <w:t>łó</w:t>
            </w:r>
            <w:r>
              <w:rPr>
                <w:rFonts w:ascii="Calibri" w:eastAsia="Times New Roman"/>
                <w:sz w:val="20"/>
                <w:lang w:eastAsia="zh-CN"/>
              </w:rPr>
              <w:t>w - 6 szt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14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Na panelach dystrybucyjnych przygotowane puszki instalacyjne pod dodatkowe gniazda niskopr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dowe - minimum 2 szt. Wewn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trz 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owicy zasilaj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cej i wysi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gnika kolumny, od puszki do przestrzeni technicznej mi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dzy stropem a sufitem podwieszanym poprowadzony pilot (tj. 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y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ka u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atwiaj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ca wci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gni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cie w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ciwego kabla).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15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</w:t>
            </w:r>
            <w:r>
              <w:rPr>
                <w:rFonts w:ascii="Calibri" w:eastAsia="Times New Roman"/>
                <w:sz w:val="20"/>
                <w:lang w:eastAsia="zh-CN"/>
              </w:rPr>
              <w:t>ół</w:t>
            </w:r>
            <w:r>
              <w:rPr>
                <w:rFonts w:ascii="Calibri" w:eastAsia="Times New Roman"/>
                <w:sz w:val="20"/>
                <w:lang w:eastAsia="zh-CN"/>
              </w:rPr>
              <w:t>ka pod aparatur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medyczn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zamontowana pod konsol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, z mo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liwo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regulacji wysoko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 po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enia, o wymiarach 450/500 mm +/- 10%, z min. 2 stron szyny do zawieszenia sprz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tu dodatkowego, na naro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ach przednich i tylnych odboje, no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no</w:t>
            </w:r>
            <w:r>
              <w:rPr>
                <w:rFonts w:ascii="Calibri" w:eastAsia="Times New Roman"/>
                <w:sz w:val="20"/>
                <w:lang w:eastAsia="zh-CN"/>
              </w:rPr>
              <w:t>ść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p</w:t>
            </w:r>
            <w:r>
              <w:rPr>
                <w:rFonts w:ascii="Calibri" w:eastAsia="Times New Roman"/>
                <w:sz w:val="20"/>
                <w:lang w:eastAsia="zh-CN"/>
              </w:rPr>
              <w:t>ół</w:t>
            </w:r>
            <w:r>
              <w:rPr>
                <w:rFonts w:ascii="Calibri" w:eastAsia="Times New Roman"/>
                <w:sz w:val="20"/>
                <w:lang w:eastAsia="zh-CN"/>
              </w:rPr>
              <w:t>ki min. 50 kg. - 1 szt.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16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Szuflada o wysoko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 min. 100 mm na drobny osprz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t medyczny montowana pod p</w:t>
            </w:r>
            <w:r>
              <w:rPr>
                <w:rFonts w:ascii="Calibri" w:eastAsia="Times New Roman"/>
                <w:sz w:val="20"/>
                <w:lang w:eastAsia="zh-CN"/>
              </w:rPr>
              <w:t>ół</w:t>
            </w:r>
            <w:r>
              <w:rPr>
                <w:rFonts w:ascii="Calibri" w:eastAsia="Times New Roman"/>
                <w:sz w:val="20"/>
                <w:lang w:eastAsia="zh-CN"/>
              </w:rPr>
              <w:t>k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, - 1 szt.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lastRenderedPageBreak/>
              <w:t>17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Dr</w:t>
            </w:r>
            <w:r>
              <w:rPr>
                <w:rFonts w:ascii="Calibri" w:eastAsia="Times New Roman"/>
                <w:sz w:val="20"/>
                <w:lang w:eastAsia="zh-CN"/>
              </w:rPr>
              <w:t>ąż</w:t>
            </w:r>
            <w:r>
              <w:rPr>
                <w:rFonts w:ascii="Calibri" w:eastAsia="Times New Roman"/>
                <w:sz w:val="20"/>
                <w:lang w:eastAsia="zh-CN"/>
              </w:rPr>
              <w:t>ek min. d30 na osprz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t (np. pompy infuzyjne, p</w:t>
            </w:r>
            <w:r>
              <w:rPr>
                <w:rFonts w:ascii="Calibri" w:eastAsia="Times New Roman"/>
                <w:sz w:val="20"/>
                <w:lang w:eastAsia="zh-CN"/>
              </w:rPr>
              <w:t>ół</w:t>
            </w:r>
            <w:r>
              <w:rPr>
                <w:rFonts w:ascii="Calibri" w:eastAsia="Times New Roman"/>
                <w:sz w:val="20"/>
                <w:lang w:eastAsia="zh-CN"/>
              </w:rPr>
              <w:t>k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obrotow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) z mo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liwo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obrotu na lew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lub praw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stron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kolumny na</w:t>
            </w:r>
            <w:r>
              <w:rPr>
                <w:rFonts w:ascii="Calibri"/>
                <w:sz w:val="20"/>
                <w:lang w:eastAsia="zh-CN"/>
              </w:rPr>
              <w:t> 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  ramieniu o zasi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gu min 35cm</w:t>
            </w:r>
            <w:r>
              <w:rPr>
                <w:rFonts w:ascii="Calibri" w:eastAsia="Times New Roman"/>
                <w:sz w:val="20"/>
                <w:lang w:eastAsia="zh-CN"/>
              </w:rPr>
              <w:t>–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1 szt.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18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</w:t>
            </w:r>
            <w:r>
              <w:rPr>
                <w:rFonts w:ascii="Calibri" w:eastAsia="Times New Roman"/>
                <w:sz w:val="20"/>
                <w:lang w:eastAsia="zh-CN"/>
              </w:rPr>
              <w:t>ół</w:t>
            </w:r>
            <w:r>
              <w:rPr>
                <w:rFonts w:ascii="Calibri" w:eastAsia="Times New Roman"/>
                <w:sz w:val="20"/>
                <w:lang w:eastAsia="zh-CN"/>
              </w:rPr>
              <w:t>ka na kardiomonitor ok. 200/300mm montowana na dr</w:t>
            </w:r>
            <w:r>
              <w:rPr>
                <w:rFonts w:ascii="Calibri" w:eastAsia="Times New Roman"/>
                <w:sz w:val="20"/>
                <w:lang w:eastAsia="zh-CN"/>
              </w:rPr>
              <w:t>ąż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ek o 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rednicy min d30, z mo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liwo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regulacji po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enia w pionie </w:t>
            </w:r>
            <w:r>
              <w:rPr>
                <w:rFonts w:ascii="Calibri" w:eastAsia="Times New Roman"/>
                <w:sz w:val="20"/>
                <w:lang w:eastAsia="zh-CN"/>
              </w:rPr>
              <w:t>–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1 szt.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19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Wieszak czterohakowy na kropl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wki, na ramieniu, montowany na dr</w:t>
            </w:r>
            <w:r>
              <w:rPr>
                <w:rFonts w:ascii="Calibri" w:eastAsia="Times New Roman"/>
                <w:sz w:val="20"/>
                <w:lang w:eastAsia="zh-CN"/>
              </w:rPr>
              <w:t>ąż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ek d30 </w:t>
            </w:r>
            <w:r>
              <w:rPr>
                <w:rFonts w:ascii="Calibri" w:eastAsia="Times New Roman"/>
                <w:sz w:val="20"/>
                <w:lang w:eastAsia="zh-CN"/>
              </w:rPr>
              <w:t>–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1 szt.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42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20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Kosz niedrzewny na cewniki montowany na szynie medycznej</w:t>
            </w:r>
            <w:r>
              <w:rPr>
                <w:rFonts w:ascii="Calibri" w:eastAsia="Times New Roman"/>
                <w:sz w:val="20"/>
                <w:lang w:eastAsia="zh-CN"/>
              </w:rPr>
              <w:t>–</w:t>
            </w:r>
            <w:r>
              <w:rPr>
                <w:rFonts w:ascii="Calibri" w:eastAsia="Times New Roman"/>
                <w:sz w:val="20"/>
                <w:lang w:eastAsia="zh-CN"/>
              </w:rPr>
              <w:t>1 szt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37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21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Kosz nierdzewny na drobny sprz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t montowany na szynie medycznej</w:t>
            </w:r>
            <w:r>
              <w:rPr>
                <w:rFonts w:ascii="Calibri" w:eastAsia="Times New Roman"/>
                <w:sz w:val="20"/>
                <w:lang w:eastAsia="zh-CN"/>
              </w:rPr>
              <w:t>–</w:t>
            </w:r>
            <w:r>
              <w:rPr>
                <w:rFonts w:ascii="Calibri" w:eastAsia="Times New Roman"/>
                <w:sz w:val="20"/>
                <w:lang w:eastAsia="zh-CN"/>
              </w:rPr>
              <w:t>1szt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22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Szyny medyczne 10x25 do wieszania sprz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t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dodatkowych, d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ugo</w:t>
            </w:r>
            <w:r>
              <w:rPr>
                <w:rFonts w:ascii="Calibri" w:eastAsia="Times New Roman"/>
                <w:sz w:val="20"/>
                <w:lang w:eastAsia="zh-CN"/>
              </w:rPr>
              <w:t>ść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ok. 350-400mm; Zamontowane na konsoli lub prowadnicach no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nych -2 szt.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rPr>
          <w:trHeight w:val="53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spacing w:line="254" w:lineRule="exact"/>
              <w:ind w:left="720" w:hanging="593"/>
              <w:textAlignment w:val="baseline"/>
            </w:pPr>
            <w:r>
              <w:t>23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Ud</w:t>
            </w:r>
            <w:r>
              <w:rPr>
                <w:rFonts w:ascii="Calibri" w:eastAsia="Times New Roman"/>
                <w:sz w:val="20"/>
                <w:lang w:eastAsia="zh-CN"/>
              </w:rPr>
              <w:t>ź</w:t>
            </w:r>
            <w:r>
              <w:rPr>
                <w:rFonts w:ascii="Calibri" w:eastAsia="Times New Roman"/>
                <w:sz w:val="20"/>
                <w:lang w:eastAsia="zh-CN"/>
              </w:rPr>
              <w:t>wig netto kolumny (dopuszczalna waga wyposa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enia U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ytkownika, kt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re mo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na zawiesi</w:t>
            </w:r>
            <w:r>
              <w:rPr>
                <w:rFonts w:ascii="Calibri" w:eastAsia="Times New Roman"/>
                <w:sz w:val="20"/>
                <w:lang w:eastAsia="zh-CN"/>
              </w:rPr>
              <w:t>ć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na 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owicy zasilaj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cej kolumny) powy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ej 100 kg.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autoSpaceDE/>
              <w:ind w:left="720" w:hanging="593"/>
              <w:textAlignment w:val="baseline"/>
            </w:pPr>
            <w:r>
              <w:t>24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Konstrukcja i wyposa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enie 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owicy zapewnia mo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liwo</w:t>
            </w:r>
            <w:r>
              <w:rPr>
                <w:rFonts w:ascii="Calibri" w:eastAsia="Times New Roman"/>
                <w:sz w:val="20"/>
                <w:lang w:eastAsia="zh-CN"/>
              </w:rPr>
              <w:t>ść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swobodnej pracy po przesuwaniu kolumny na obie strony sto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u.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autoSpaceDE/>
              <w:ind w:left="720" w:hanging="593"/>
              <w:textAlignment w:val="baseline"/>
            </w:pPr>
            <w:r>
              <w:t>25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Kolor front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konsoli zasilaj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cej do wyboru przez U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>ytkownika wg palety RAL.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autoSpaceDE/>
              <w:ind w:left="720" w:hanging="593"/>
              <w:textAlignment w:val="baseline"/>
            </w:pPr>
            <w:r>
              <w:t>26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Nale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y przedstawi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ć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 xml:space="preserve"> rysunek fabryczny producenta kolumn z wyposa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eniem oraz proponowanym roz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o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eniem gniazd pr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dowych, teletechnicznych i gaz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w medycznych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autoSpaceDE/>
              <w:ind w:left="720" w:hanging="593"/>
              <w:textAlignment w:val="baseline"/>
            </w:pPr>
            <w:r>
              <w:t>27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Zamawiaj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cy w przypadku w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tpliwo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 zastrzega sobie prawo wyst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pienia do Oferenta z pro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b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o zademonstrowanie oferowanego sprz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tu potwierdzaj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cego oferowane parametry.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autoSpaceDE/>
              <w:ind w:left="720" w:hanging="593"/>
              <w:textAlignment w:val="baseline"/>
            </w:pPr>
            <w:r>
              <w:t>28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Instrukcja obs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ugi w j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zyku polskim (z dostaw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autoSpaceDE/>
              <w:ind w:left="720" w:hanging="593"/>
              <w:textAlignment w:val="baseline"/>
            </w:pPr>
            <w:r>
              <w:t>29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815A6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Gwarancja 24/</w:t>
            </w:r>
            <w:r w:rsidR="001B462A">
              <w:rPr>
                <w:rFonts w:ascii="Calibri" w:eastAsia="Times New Roman"/>
                <w:sz w:val="20"/>
                <w:lang w:eastAsia="zh-CN"/>
              </w:rPr>
              <w:t xml:space="preserve"> </w:t>
            </w:r>
            <w:r>
              <w:rPr>
                <w:rFonts w:ascii="Calibri" w:eastAsia="Times New Roman"/>
                <w:sz w:val="20"/>
                <w:lang w:eastAsia="zh-CN"/>
              </w:rPr>
              <w:t>36 m-cy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815A6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Poda</w:t>
            </w:r>
            <w:r>
              <w:rPr>
                <w:rFonts w:ascii="Calibri" w:eastAsia="Times New Roman"/>
                <w:sz w:val="20"/>
                <w:lang w:eastAsia="zh-CN"/>
              </w:rPr>
              <w:t>ć</w:t>
            </w:r>
            <w:r>
              <w:rPr>
                <w:rFonts w:ascii="Calibri" w:eastAsia="Times New Roman"/>
                <w:sz w:val="20"/>
                <w:lang w:eastAsia="zh-CN"/>
              </w:rPr>
              <w:t>: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autoSpaceDE/>
              <w:ind w:left="720" w:hanging="593"/>
              <w:textAlignment w:val="baseline"/>
            </w:pPr>
            <w:r>
              <w:t>30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Bezp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atne wszystkie przegl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dy serwisowe w okresie gwarancji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autoSpaceDE/>
              <w:ind w:left="720" w:hanging="593"/>
              <w:textAlignment w:val="baseline"/>
            </w:pPr>
            <w:r>
              <w:t>31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Przyst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pienie serwisu do naprawy najp</w:t>
            </w:r>
            <w:r>
              <w:rPr>
                <w:rFonts w:ascii="Calibri" w:eastAsia="Times New Roman"/>
                <w:sz w:val="20"/>
                <w:lang w:eastAsia="zh-CN"/>
              </w:rPr>
              <w:t>óź</w:t>
            </w:r>
            <w:r>
              <w:rPr>
                <w:rFonts w:ascii="Calibri" w:eastAsia="Times New Roman"/>
                <w:sz w:val="20"/>
                <w:lang w:eastAsia="zh-CN"/>
              </w:rPr>
              <w:t>niej w nast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pnym dniu w godzinach rannych od chwili zg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oszenia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  <w:tr w:rsidR="004F1A81" w:rsidTr="001B46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1B462A">
            <w:pPr>
              <w:pStyle w:val="Domynie"/>
              <w:tabs>
                <w:tab w:val="left" w:pos="720"/>
              </w:tabs>
              <w:autoSpaceDE/>
              <w:ind w:left="720" w:hanging="593"/>
              <w:textAlignment w:val="baseline"/>
            </w:pPr>
            <w:r>
              <w:t>32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Szkolenia dla pracownik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w zakresie obs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ugi zaoferowanego sprz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tu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textAlignment w:val="baseline"/>
            </w:pPr>
          </w:p>
        </w:tc>
      </w:tr>
    </w:tbl>
    <w:p w:rsidR="004F1A81" w:rsidRDefault="004F1A81">
      <w:pPr>
        <w:pStyle w:val="Domynie"/>
        <w:autoSpaceDE/>
        <w:jc w:val="right"/>
        <w:textAlignment w:val="baseline"/>
      </w:pPr>
    </w:p>
    <w:p w:rsidR="004F1A81" w:rsidRDefault="004F1A81">
      <w:pPr>
        <w:pStyle w:val="Domynie"/>
        <w:spacing w:before="34" w:line="250" w:lineRule="exact"/>
        <w:jc w:val="both"/>
      </w:pPr>
    </w:p>
    <w:p w:rsidR="004F1A81" w:rsidRDefault="004F1A81">
      <w:pPr>
        <w:pStyle w:val="Domynie"/>
        <w:pageBreakBefore/>
        <w:spacing w:before="34" w:line="250" w:lineRule="exact"/>
        <w:textAlignment w:val="baseline"/>
      </w:pPr>
    </w:p>
    <w:p w:rsidR="004F1A81" w:rsidRDefault="004F1A81">
      <w:pPr>
        <w:pStyle w:val="Domynie"/>
        <w:spacing w:before="34" w:line="250" w:lineRule="exact"/>
        <w:jc w:val="both"/>
      </w:pPr>
    </w:p>
    <w:p w:rsidR="004F1A81" w:rsidRDefault="004F1A81">
      <w:pPr>
        <w:pStyle w:val="Domynie"/>
        <w:autoSpaceDE/>
        <w:ind w:left="2127" w:hanging="2127"/>
      </w:pPr>
      <w:r>
        <w:rPr>
          <w:rFonts w:ascii="Calibri" w:eastAsia="Times New Roman"/>
          <w:b/>
          <w:lang w:bidi="ar-SA"/>
        </w:rPr>
        <w:t>Przedmiot zam</w:t>
      </w:r>
      <w:r>
        <w:rPr>
          <w:rFonts w:ascii="Calibri" w:eastAsia="Times New Roman"/>
          <w:b/>
          <w:lang w:bidi="ar-SA"/>
        </w:rPr>
        <w:t>ó</w:t>
      </w:r>
      <w:r>
        <w:rPr>
          <w:rFonts w:ascii="Calibri" w:eastAsia="Times New Roman"/>
          <w:b/>
          <w:lang w:bidi="ar-SA"/>
        </w:rPr>
        <w:t xml:space="preserve">wienia: </w:t>
      </w:r>
      <w:r>
        <w:rPr>
          <w:rFonts w:ascii="Calibri" w:eastAsia="Times New Roman"/>
          <w:b/>
          <w:lang w:bidi="ar-SA"/>
        </w:rPr>
        <w:tab/>
        <w:t>Lampy operacyjne z monitorami i kamerami wraz z systemem przetwarzania i nagrywania obrazu dla 4 sal operacyjnych</w:t>
      </w:r>
    </w:p>
    <w:p w:rsidR="004F1A81" w:rsidRDefault="004F1A81">
      <w:pPr>
        <w:pStyle w:val="Domynie"/>
        <w:autoSpaceDE/>
      </w:pPr>
    </w:p>
    <w:p w:rsidR="004F1A81" w:rsidRDefault="004F1A81">
      <w:pPr>
        <w:pStyle w:val="Domynie"/>
        <w:autoSpaceDE/>
        <w:spacing w:after="200" w:line="276" w:lineRule="auto"/>
      </w:pPr>
      <w:r>
        <w:rPr>
          <w:rFonts w:ascii="Calibri" w:eastAsia="Times New Roman"/>
          <w:b/>
          <w:lang w:bidi="ar-SA"/>
        </w:rPr>
        <w:t>Lokalizacja: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lang w:bidi="ar-SA"/>
        </w:rPr>
        <w:t xml:space="preserve">Sale operacyjne </w:t>
      </w:r>
    </w:p>
    <w:p w:rsidR="004F1A81" w:rsidRDefault="004F1A81">
      <w:pPr>
        <w:pStyle w:val="Domynie"/>
        <w:autoSpaceDE/>
      </w:pPr>
    </w:p>
    <w:p w:rsidR="004F1A81" w:rsidRDefault="004F1A81">
      <w:pPr>
        <w:pStyle w:val="Domynie"/>
        <w:autoSpaceDE/>
      </w:pPr>
    </w:p>
    <w:p w:rsidR="004F1A81" w:rsidRDefault="004F1A81">
      <w:pPr>
        <w:pStyle w:val="Domynie"/>
        <w:autoSpaceDE/>
        <w:ind w:left="720" w:hanging="360"/>
      </w:pPr>
      <w:r>
        <w:rPr>
          <w:rFonts w:ascii="Calibri" w:eastAsia="Times New Roman"/>
          <w:b/>
          <w:lang w:eastAsia="zh-CN" w:bidi="ar-SA"/>
        </w:rPr>
        <w:t>Przedmiot zam</w:t>
      </w:r>
      <w:r>
        <w:rPr>
          <w:rFonts w:ascii="Calibri" w:eastAsia="Times New Roman"/>
          <w:b/>
          <w:lang w:eastAsia="zh-CN" w:bidi="ar-SA"/>
        </w:rPr>
        <w:t>ó</w:t>
      </w:r>
      <w:r>
        <w:rPr>
          <w:rFonts w:ascii="Calibri" w:eastAsia="Times New Roman"/>
          <w:b/>
          <w:lang w:eastAsia="zh-CN" w:bidi="ar-SA"/>
        </w:rPr>
        <w:t xml:space="preserve">wienia: </w:t>
      </w:r>
      <w:r>
        <w:rPr>
          <w:rFonts w:ascii="Calibri" w:eastAsia="Times New Roman"/>
          <w:b/>
          <w:lang w:eastAsia="zh-CN" w:bidi="ar-SA"/>
        </w:rPr>
        <w:tab/>
        <w:t>Lampy operacyjne z kamer</w:t>
      </w:r>
      <w:r>
        <w:rPr>
          <w:rFonts w:ascii="Calibri" w:eastAsia="Times New Roman"/>
          <w:b/>
          <w:lang w:eastAsia="zh-CN" w:bidi="ar-SA"/>
        </w:rPr>
        <w:t>ą</w:t>
      </w:r>
      <w:r>
        <w:rPr>
          <w:rFonts w:ascii="Calibri" w:eastAsia="Times New Roman"/>
          <w:b/>
          <w:lang w:eastAsia="zh-CN" w:bidi="ar-SA"/>
        </w:rPr>
        <w:t xml:space="preserve"> i monitorem HD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Nazwa producenta:</w:t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Typ:</w:t>
      </w:r>
      <w:r>
        <w:rPr>
          <w:rFonts w:ascii="Calibri" w:eastAsia="Times New Roman"/>
          <w:b/>
          <w:lang w:bidi="ar-SA"/>
        </w:rPr>
        <w:tab/>
        <w:t xml:space="preserve">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 xml:space="preserve">Rok produkcji: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</w:pPr>
      <w:r>
        <w:rPr>
          <w:rFonts w:ascii="Calibri" w:eastAsia="Times New Roman"/>
          <w:b/>
          <w:lang w:bidi="ar-SA"/>
        </w:rPr>
        <w:t>Ilo</w:t>
      </w:r>
      <w:r>
        <w:rPr>
          <w:rFonts w:ascii="Calibri" w:eastAsia="Times New Roman"/>
          <w:b/>
          <w:lang w:bidi="ar-SA"/>
        </w:rPr>
        <w:t>ść</w:t>
      </w:r>
      <w:r>
        <w:rPr>
          <w:rFonts w:ascii="Calibri" w:eastAsia="Times New Roman"/>
          <w:b/>
          <w:lang w:bidi="ar-SA"/>
        </w:rPr>
        <w:t xml:space="preserve">: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4 szt</w:t>
      </w:r>
      <w:r w:rsidR="003E6429">
        <w:rPr>
          <w:rFonts w:ascii="Calibri" w:eastAsia="Times New Roman"/>
          <w:b/>
          <w:lang w:bidi="ar-SA"/>
        </w:rPr>
        <w:t>.</w:t>
      </w:r>
      <w:r>
        <w:rPr>
          <w:rFonts w:ascii="Calibri" w:eastAsia="Times New Roman"/>
          <w:b/>
          <w:lang w:bidi="ar-SA"/>
        </w:rPr>
        <w:t xml:space="preserve"> </w:t>
      </w:r>
    </w:p>
    <w:p w:rsidR="004F1A81" w:rsidRDefault="004F1A81">
      <w:pPr>
        <w:pStyle w:val="Domynie"/>
        <w:autoSpaceDE/>
      </w:pPr>
    </w:p>
    <w:p w:rsidR="004F1A81" w:rsidRDefault="004F1A81">
      <w:pPr>
        <w:pStyle w:val="Domynie"/>
        <w:autoSpaceDE/>
      </w:pPr>
    </w:p>
    <w:p w:rsidR="004F1A81" w:rsidRDefault="004F1A81">
      <w:pPr>
        <w:pStyle w:val="Domynie"/>
        <w:autoSpaceDE/>
        <w:ind w:left="720" w:hanging="360"/>
      </w:pPr>
      <w:r>
        <w:rPr>
          <w:rFonts w:ascii="Calibri" w:eastAsia="Times New Roman"/>
          <w:b/>
          <w:lang w:eastAsia="zh-CN" w:bidi="ar-SA"/>
        </w:rPr>
        <w:t>Przedmiot zam</w:t>
      </w:r>
      <w:r>
        <w:rPr>
          <w:rFonts w:ascii="Calibri" w:eastAsia="Times New Roman"/>
          <w:b/>
          <w:lang w:eastAsia="zh-CN" w:bidi="ar-SA"/>
        </w:rPr>
        <w:t>ó</w:t>
      </w:r>
      <w:r>
        <w:rPr>
          <w:rFonts w:ascii="Calibri" w:eastAsia="Times New Roman"/>
          <w:b/>
          <w:lang w:eastAsia="zh-CN" w:bidi="ar-SA"/>
        </w:rPr>
        <w:t xml:space="preserve">wienia: </w:t>
      </w:r>
      <w:r>
        <w:rPr>
          <w:rFonts w:ascii="Calibri" w:eastAsia="Times New Roman"/>
          <w:b/>
          <w:lang w:eastAsia="zh-CN" w:bidi="ar-SA"/>
        </w:rPr>
        <w:tab/>
        <w:t>System przetwarzania i dystrybucji obrazu</w:t>
      </w:r>
    </w:p>
    <w:p w:rsidR="004F1A81" w:rsidRDefault="004F1A81">
      <w:pPr>
        <w:pStyle w:val="Domynie"/>
        <w:autoSpaceDE/>
      </w:pP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Nazwa producenta:</w:t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Typ:</w:t>
      </w:r>
      <w:r>
        <w:rPr>
          <w:rFonts w:ascii="Calibri" w:eastAsia="Times New Roman"/>
          <w:b/>
          <w:lang w:bidi="ar-SA"/>
        </w:rPr>
        <w:tab/>
        <w:t xml:space="preserve">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 xml:space="preserve">Rok produkcji: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Ilo</w:t>
      </w:r>
      <w:r>
        <w:rPr>
          <w:rFonts w:ascii="Calibri" w:eastAsia="Times New Roman"/>
          <w:b/>
          <w:lang w:bidi="ar-SA"/>
        </w:rPr>
        <w:t>ść</w:t>
      </w:r>
      <w:r>
        <w:rPr>
          <w:rFonts w:ascii="Calibri" w:eastAsia="Times New Roman"/>
          <w:b/>
          <w:lang w:bidi="ar-SA"/>
        </w:rPr>
        <w:t xml:space="preserve">: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4 szt</w:t>
      </w:r>
      <w:r w:rsidR="003E6429">
        <w:rPr>
          <w:rFonts w:ascii="Calibri" w:eastAsia="Times New Roman"/>
          <w:b/>
          <w:lang w:bidi="ar-SA"/>
        </w:rPr>
        <w:t>.</w:t>
      </w:r>
      <w:r>
        <w:rPr>
          <w:rFonts w:ascii="Calibri" w:eastAsia="Times New Roman"/>
          <w:b/>
          <w:lang w:bidi="ar-SA"/>
        </w:rPr>
        <w:tab/>
      </w:r>
    </w:p>
    <w:p w:rsidR="004F1A81" w:rsidRDefault="004F1A81">
      <w:pPr>
        <w:pStyle w:val="Domynie"/>
        <w:autoSpaceDE/>
        <w:spacing w:after="160" w:line="360" w:lineRule="auto"/>
      </w:pPr>
    </w:p>
    <w:p w:rsidR="004F1A81" w:rsidRDefault="004F1A81">
      <w:pPr>
        <w:pStyle w:val="Domynie"/>
        <w:autoSpaceDE/>
        <w:ind w:left="720" w:hanging="360"/>
      </w:pPr>
      <w:r>
        <w:rPr>
          <w:rFonts w:ascii="Calibri" w:eastAsia="Times New Roman"/>
          <w:b/>
          <w:lang w:eastAsia="zh-CN" w:bidi="ar-SA"/>
        </w:rPr>
        <w:t>Przedmiot zam</w:t>
      </w:r>
      <w:r>
        <w:rPr>
          <w:rFonts w:ascii="Calibri" w:eastAsia="Times New Roman"/>
          <w:b/>
          <w:lang w:eastAsia="zh-CN" w:bidi="ar-SA"/>
        </w:rPr>
        <w:t>ó</w:t>
      </w:r>
      <w:r>
        <w:rPr>
          <w:rFonts w:ascii="Calibri" w:eastAsia="Times New Roman"/>
          <w:b/>
          <w:lang w:eastAsia="zh-CN" w:bidi="ar-SA"/>
        </w:rPr>
        <w:t xml:space="preserve">wienia: </w:t>
      </w:r>
      <w:r>
        <w:rPr>
          <w:rFonts w:ascii="Calibri" w:eastAsia="Times New Roman"/>
          <w:b/>
          <w:lang w:eastAsia="zh-CN" w:bidi="ar-SA"/>
        </w:rPr>
        <w:tab/>
        <w:t>System archiwizacji i rejestracji obrazu w formacie DICOM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Nazwa producenta:</w:t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>Typ:</w:t>
      </w:r>
      <w:r>
        <w:rPr>
          <w:rFonts w:ascii="Calibri" w:eastAsia="Times New Roman"/>
          <w:b/>
          <w:lang w:bidi="ar-SA"/>
        </w:rPr>
        <w:tab/>
        <w:t xml:space="preserve">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160" w:line="360" w:lineRule="auto"/>
      </w:pPr>
      <w:r>
        <w:rPr>
          <w:rFonts w:ascii="Calibri" w:eastAsia="Times New Roman"/>
          <w:b/>
          <w:lang w:bidi="ar-SA"/>
        </w:rPr>
        <w:t xml:space="preserve">Rok produkcji: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____________________________________________________</w:t>
      </w:r>
    </w:p>
    <w:p w:rsidR="004F1A81" w:rsidRDefault="004F1A81">
      <w:pPr>
        <w:pStyle w:val="Domynie"/>
        <w:autoSpaceDE/>
      </w:pPr>
      <w:r>
        <w:rPr>
          <w:rFonts w:ascii="Calibri" w:eastAsia="Times New Roman"/>
          <w:b/>
          <w:lang w:bidi="ar-SA"/>
        </w:rPr>
        <w:t>Ilo</w:t>
      </w:r>
      <w:r>
        <w:rPr>
          <w:rFonts w:ascii="Calibri" w:eastAsia="Times New Roman"/>
          <w:b/>
          <w:lang w:bidi="ar-SA"/>
        </w:rPr>
        <w:t>ść</w:t>
      </w:r>
      <w:r>
        <w:rPr>
          <w:rFonts w:ascii="Calibri" w:eastAsia="Times New Roman"/>
          <w:b/>
          <w:lang w:bidi="ar-SA"/>
        </w:rPr>
        <w:t xml:space="preserve">: </w:t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</w:r>
      <w:r>
        <w:rPr>
          <w:rFonts w:ascii="Calibri" w:eastAsia="Times New Roman"/>
          <w:b/>
          <w:lang w:bidi="ar-SA"/>
        </w:rPr>
        <w:tab/>
        <w:t>1 szt</w:t>
      </w:r>
      <w:r w:rsidR="001B462A">
        <w:rPr>
          <w:rFonts w:ascii="Calibri" w:eastAsia="Times New Roman"/>
          <w:b/>
          <w:lang w:bidi="ar-SA"/>
        </w:rPr>
        <w:t>.</w:t>
      </w:r>
      <w:r>
        <w:rPr>
          <w:rFonts w:ascii="Calibri" w:eastAsia="Times New Roman"/>
          <w:b/>
          <w:lang w:bidi="ar-SA"/>
        </w:rPr>
        <w:t xml:space="preserve"> </w:t>
      </w:r>
    </w:p>
    <w:p w:rsidR="004F1A81" w:rsidRDefault="004F1A81">
      <w:pPr>
        <w:pStyle w:val="Domynie"/>
        <w:autoSpaceDE/>
        <w:spacing w:after="200" w:line="276" w:lineRule="auto"/>
      </w:pPr>
    </w:p>
    <w:p w:rsidR="001B462A" w:rsidRDefault="001B462A">
      <w:pPr>
        <w:pStyle w:val="Domynie"/>
        <w:autoSpaceDE/>
        <w:spacing w:after="200" w:line="276" w:lineRule="auto"/>
      </w:pPr>
    </w:p>
    <w:p w:rsidR="001B462A" w:rsidRDefault="001B462A">
      <w:pPr>
        <w:pStyle w:val="Domynie"/>
        <w:autoSpaceDE/>
        <w:spacing w:after="200" w:line="276" w:lineRule="auto"/>
      </w:pPr>
    </w:p>
    <w:tbl>
      <w:tblPr>
        <w:tblW w:w="11575" w:type="dxa"/>
        <w:tblInd w:w="-1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7170"/>
        <w:gridCol w:w="1491"/>
        <w:gridCol w:w="2269"/>
      </w:tblGrid>
      <w:tr w:rsidR="004F1A81" w:rsidTr="001B462A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</w:pPr>
            <w:r>
              <w:rPr>
                <w:rFonts w:ascii="Calibri" w:eastAsia="Times New Roman"/>
                <w:b/>
                <w:sz w:val="20"/>
                <w:lang w:bidi="ar-SA"/>
              </w:rPr>
              <w:lastRenderedPageBreak/>
              <w:t>L.p.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</w:pPr>
            <w:r>
              <w:rPr>
                <w:rFonts w:ascii="Calibri" w:eastAsia="Times New Roman"/>
                <w:b/>
                <w:sz w:val="20"/>
                <w:lang w:bidi="ar-SA"/>
              </w:rPr>
              <w:t>Opis parametr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w technicznych</w:t>
            </w:r>
          </w:p>
          <w:p w:rsidR="004F1A81" w:rsidRDefault="004F1A81">
            <w:pPr>
              <w:pStyle w:val="Domynie"/>
              <w:autoSpaceDE/>
              <w:jc w:val="center"/>
            </w:pPr>
            <w:r>
              <w:rPr>
                <w:rFonts w:ascii="Calibri" w:eastAsia="Times New Roman"/>
                <w:b/>
                <w:sz w:val="20"/>
                <w:lang w:bidi="ar-SA"/>
              </w:rPr>
              <w:t>Parametr wymagany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hAnsi="Calibri"/>
                <w:b/>
                <w:sz w:val="20"/>
                <w:lang w:eastAsia="zh-CN" w:bidi="ar-SA"/>
              </w:rPr>
              <w:t xml:space="preserve">Parametry    </w:t>
            </w:r>
          </w:p>
          <w:p w:rsidR="004F1A81" w:rsidRDefault="004F1A81">
            <w:pPr>
              <w:pStyle w:val="Domynie"/>
              <w:autoSpaceDE/>
              <w:jc w:val="center"/>
            </w:pPr>
            <w:r>
              <w:rPr>
                <w:rFonts w:ascii="Calibri" w:hAnsi="Calibri"/>
                <w:b/>
                <w:color w:val="000000"/>
                <w:sz w:val="20"/>
                <w:lang w:eastAsia="zh-CN" w:bidi="ar-SA"/>
              </w:rPr>
              <w:t>i wartości wymagane/ graniczne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</w:pPr>
            <w:r>
              <w:rPr>
                <w:rFonts w:ascii="Calibri" w:eastAsia="Times New Roman"/>
                <w:b/>
                <w:sz w:val="20"/>
                <w:lang w:bidi="ar-SA"/>
              </w:rPr>
              <w:t>Potwierdzenie lub</w:t>
            </w:r>
          </w:p>
          <w:p w:rsidR="004F1A81" w:rsidRDefault="004F1A81">
            <w:pPr>
              <w:pStyle w:val="Domynie"/>
              <w:autoSpaceDE/>
              <w:jc w:val="center"/>
            </w:pPr>
            <w:r>
              <w:rPr>
                <w:rFonts w:ascii="Calibri" w:eastAsia="Times New Roman"/>
                <w:b/>
                <w:sz w:val="20"/>
                <w:lang w:bidi="ar-SA"/>
              </w:rPr>
              <w:t xml:space="preserve">/Parametry oferowane </w:t>
            </w:r>
          </w:p>
          <w:p w:rsidR="004F1A81" w:rsidRDefault="004F1A81">
            <w:pPr>
              <w:pStyle w:val="Domynie"/>
              <w:autoSpaceDE/>
              <w:spacing w:after="160" w:line="252" w:lineRule="auto"/>
              <w:jc w:val="center"/>
            </w:pPr>
            <w:r>
              <w:rPr>
                <w:rFonts w:ascii="Calibri" w:eastAsia="Times New Roman"/>
                <w:b/>
                <w:sz w:val="20"/>
                <w:lang w:bidi="ar-SA"/>
              </w:rPr>
              <w:t>(poda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ć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 xml:space="preserve"> dok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adne warto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b/>
                <w:sz w:val="20"/>
                <w:lang w:bidi="ar-SA"/>
              </w:rPr>
              <w:t>ci)</w:t>
            </w: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</w:pPr>
            <w:r>
              <w:rPr>
                <w:rFonts w:ascii="Calibri" w:eastAsia="Times New Roman"/>
                <w:sz w:val="20"/>
                <w:lang w:bidi="ar-SA"/>
              </w:rPr>
              <w:t>Lampy montowane do stropu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Powierzchnia czaszy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atwa do utrzymania w czysto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ci: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adka, bez widocznych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rub lub nit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 mocuj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cych oraz trudnych do czyszczenia otwor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 lub w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skich szczelin.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Pozycjonowanie lampy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wnej oraz pomocniczej za pomoc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centralnego uchwytu wyposa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onego w sterylizowane, wymienne nak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adki.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4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Rami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ne zamocowane na obrotowym centralnym zawiesiu sufitowym, z mo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rotacji ca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ego systemu w zakresie 360st oraz zapewniaj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ce mo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pozycjonowania lamp w p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aszczy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ź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nie poziomej i pionowej.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5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Konstrukcja czaszy odporna na dzia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anie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rodk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 dezynfekcyjnych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6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Jednolita konstrukcja czaszy w kszta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cie prostok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ta wykonana z aluminium oraz krystalicznego szk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a, bez uchwyt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 brudnych z boku czaszy.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7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Sterowanie parametrami lampy przy pomocy przycisk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 dotykowych umieszczonych z boku czaszy lampy.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8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Czasza wyposa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ona w bia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e diody LED emituj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ce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 bia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e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9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Maksymalne nat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enie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a dla czaszy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wnej min. 160000 [lx].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10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Maksymalne nat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enie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a dla czaszy pomocniczej min. 130000 [lx].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11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ywotno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diod LED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50 000 h dla ka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dej z czasz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12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Regulowana wielko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plamy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wietlnej dla w zakresie 150-280mm dla czaszy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wniej oraz pomocniczej.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13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Min. 5 stopniowy zakres regulacji wielko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ci pola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wietlnego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14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Zakres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ciemniania elektronicznego w zakresie od 40 do 130 klx dla czasy pomocniczej oraz 40 do 160 klx dla czaszy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wnej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15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Rami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ne lampy o d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ugo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 min. 910mm i ud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ź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wigu max. 13,5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–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21 kg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16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Odwzorowanie barw dla obu czasz Ra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96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17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Oddawanie dla obu czasz barw R9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96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18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Sta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a temperatura barwowa = 4900st K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19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Ograniczenie wzrostu temperatury wok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owy chirurga maksymalnie oko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 1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°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C.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20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bno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wietlenia L1 + L2 przy 20%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1100mm dla czaszy pomocniczej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21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 ambientowe mocowane z ty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u czaszy w 20 kombinacjach koloru w zale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ci od potrzeb na obu czaszach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22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Kamera HD w pomocniczej czaszy lampy o parametrach: 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Rozdzielczo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: min. 1920x1080,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Optyczny zoom min. 10x,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Migawka 1/2 do 1/10.000s,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Obr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t 360st,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lastRenderedPageBreak/>
              <w:t>Automatyczne i manualne fokusowanie,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Klasa min. IP41.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lastRenderedPageBreak/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23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Monitor medyczny 93/42/EEC na dodatkowym ramieniu zamontowanym w centralnej osi lampy o parametrach: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Rozdzielczo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: min. 1920x1080,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Rozmiar min. 24 inch 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Technologia LED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Porty wej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ciowe: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DVI-D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SD/HD/3G-SDI (BNC)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SO G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VGA (D-sub)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C-Video (BNC)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S-Video (DIN)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min. 1x Component (YPbPr)</w:t>
            </w:r>
          </w:p>
          <w:p w:rsidR="004F1A81" w:rsidRDefault="004F1A81">
            <w:pPr>
              <w:pStyle w:val="Domynie"/>
              <w:ind w:left="720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GPIO Port (Swap, PIP / PBP1 / PBP2 Select, Record indicator)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Porty wyj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ciowe: min. 1 x DVI-D 1 x SD/HD/3G-SDI (BNC) 1 x SOG 1 x C-Video (BNC) 1 x S-Video (DIN) 1 x Component (RGBS, YPbPr) (5 x BNC)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Przystosowany do uchwyt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 VESA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Przyciski do sterowania: Power, Menu, PIP, Up, Down, Plus, Minus, Input</w:t>
            </w:r>
          </w:p>
          <w:p w:rsidR="004F1A81" w:rsidRDefault="004F1A81">
            <w:pPr>
              <w:pStyle w:val="Domynie"/>
              <w:ind w:left="720" w:hanging="360"/>
              <w:jc w:val="both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Czas odpowiedzi: 14ms</w:t>
            </w:r>
          </w:p>
          <w:p w:rsidR="004F1A81" w:rsidRDefault="004F1A81">
            <w:pPr>
              <w:pStyle w:val="Domynie"/>
              <w:ind w:left="360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Wyr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b medyczny klasy I ( deklaracja zgodno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ci)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24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Tablet do sterowania funkcjami lampy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wnej i pomocniczej przy wykorzystaniu technologii bezprzewodowej np. Bluetooth.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( instrukcja).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25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Ilo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diod LED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76 dla czaszy pomocniczej i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100 dla czaszy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wnej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26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Pob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r mocy dla czaszy pomocniczej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≤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40W, dla czaszy g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wnej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≤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50 W,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</w:pPr>
            <w:r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27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Pr="001B462A" w:rsidRDefault="004F1A81" w:rsidP="001B462A">
            <w:pPr>
              <w:pStyle w:val="Domynie"/>
            </w:pPr>
            <w:r w:rsidRPr="0032202F">
              <w:rPr>
                <w:rFonts w:ascii="Calibri" w:eastAsia="Times New Roman"/>
                <w:sz w:val="20"/>
                <w:lang w:eastAsia="en-US" w:bidi="ar-SA"/>
              </w:rPr>
              <w:t>Przy dostawie dostarczona instrukcja u</w:t>
            </w:r>
            <w:r w:rsidRPr="0032202F">
              <w:rPr>
                <w:rFonts w:ascii="Calibri" w:eastAsia="Times New Roman"/>
                <w:sz w:val="20"/>
                <w:lang w:eastAsia="en-US" w:bidi="ar-SA"/>
              </w:rPr>
              <w:t>ż</w:t>
            </w:r>
            <w:r w:rsidRPr="0032202F">
              <w:rPr>
                <w:rFonts w:ascii="Calibri" w:eastAsia="Times New Roman"/>
                <w:sz w:val="20"/>
                <w:lang w:eastAsia="en-US" w:bidi="ar-SA"/>
              </w:rPr>
              <w:t>ycia w j</w:t>
            </w:r>
            <w:r w:rsidRPr="0032202F">
              <w:rPr>
                <w:rFonts w:ascii="Calibri" w:eastAsia="Times New Roman"/>
                <w:sz w:val="20"/>
                <w:lang w:eastAsia="en-US" w:bidi="ar-SA"/>
              </w:rPr>
              <w:t>ę</w:t>
            </w:r>
            <w:r w:rsidRPr="0032202F">
              <w:rPr>
                <w:rFonts w:ascii="Calibri" w:eastAsia="Times New Roman"/>
                <w:sz w:val="20"/>
                <w:lang w:eastAsia="en-US" w:bidi="ar-SA"/>
              </w:rPr>
              <w:t xml:space="preserve">zyku polskim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425" w:hanging="425"/>
            </w:pPr>
            <w:r w:rsidRPr="0032202F">
              <w:rPr>
                <w:rFonts w:ascii="Calibri" w:eastAsia="Times New Roman"/>
                <w:sz w:val="20"/>
                <w:lang w:bidi="ar-SA"/>
              </w:rPr>
              <w:t>TAK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28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4x (dla ka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dej lampy z kamer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) Medyczny system przetwarzania obrazu. Umo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liwiaj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cy jednoczesn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dystrybucj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sygna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 cyfrowych w zale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 od potrzeb spe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niaj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cy nast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puj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ce parametry: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system min. 10 wej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cyfrowych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system min. 5 wyj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cyfrowych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system korekcji kolor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obs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uga wej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w standardach analogowych, cyfrowych oraz 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owodowych.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mo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konfiguracji wy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wietlanego obrazu w 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nych konfiguracjach np. PIP  Picture-in-picture (obraz w obrazie)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konfiguracja systemu dystrybucji obrazu poprzez do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czany tablet z dotykowym ekranem.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po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czenie z tabletem steruj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cym przy pomocy sieci bezprzewodowej WIFI lub poprzez do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łą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czan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stacj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dokuj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/>
                <w:color w:val="000000"/>
                <w:sz w:val="20"/>
                <w:lang w:eastAsia="en-US" w:bidi="ar-SA"/>
              </w:rPr>
              <w:t>,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konfiguracja ustawie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ń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zar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wno dla administratora systemu jak i dla indywidualnych u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ytkownik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w. 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Zasilanie 230V/50Hz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komunikacja sieciowa TCP/IP 10/100 base TX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- komunikacja szeregowa RS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‐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232C 115200 baud Rx. (instrukcja)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  <w:r>
              <w:rPr>
                <w:rFonts w:ascii="Calibri" w:eastAsia="Times New Roman"/>
                <w:lang w:bidi="ar-SA"/>
              </w:rPr>
              <w:t xml:space="preserve">     </w:t>
            </w: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29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1x (dla wybranej lampy operacyjnej wskazanej przez Zamawiaj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cego) Medyczny system nagrywania oraz archiwizacji obrazu oraz dokumentacji medycznej. Spe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niaj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cy nast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puj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ce parametry techniczne: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nagrywanie i archiwizacja na p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ytach DVD, Blu-ray, zewn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trznych dyskach USB oraz na 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lastRenderedPageBreak/>
              <w:t>wewn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trznym zintegrowanym dysku twardym.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pojemno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wewn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trznego dysku twardego minimum 1TB.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nagrywanie obrazu w jako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ci min. FullHd 1080i/1080p.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odtwarzanie obraz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 bezpo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rednio na monitorze w Sali operacyjnej.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mo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zachowywania pojedynczych obraz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 r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wnocze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nie z nagrywaniem obrazu video.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wysoki stopie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ń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kompresji obrazu w standardzie H.264/MPEG-4.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przesy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anie obrazu na serwer FTP szpitala lub zintegrowany serwer typu PACS z mo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ci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odtwarzania zarchiwizowanych nagra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ń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w miejscach wskazanych przez Zamawiaj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cego oraz livestream.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obs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uga protoko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u DICOM, jednoczesna konwersja wszystkich zapisanych obraz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 oraz film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 do formatu DICOM.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mo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edycji oraz zapisywania obraz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 video w ca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ci lub fragmentach,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mo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przechwycenia pojedynczych klatek obrazu oraz wy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wietlenia ostatniego obrazu jednocze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nie wraz z nagrywan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sekwencj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w czasie rzeczywistym (system PIP, obraz w obrazie). </w:t>
            </w:r>
            <w:r>
              <w:rPr>
                <w:rFonts w:ascii="Calibri"/>
                <w:color w:val="000000"/>
                <w:sz w:val="20"/>
                <w:lang w:bidi="ar-SA"/>
              </w:rPr>
              <w:t> 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  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rozpocz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cie sekwencji nagrywania przy pomocy urz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dzenia 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ź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r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d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owego lub przycisku uruchamianego stop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/>
                <w:color w:val="000000"/>
                <w:sz w:val="20"/>
                <w:lang w:bidi="ar-SA"/>
              </w:rPr>
              <w:t>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komunikacja sieciowa TCP/IP 10/100 base TX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sterowanie systemem nagrywania oraz archiwizacji obrazu oraz jego konfiguracja poprzez do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czany tablet z dotykowym ekranem oraz przy pomocy portu komunikacyjnego RS232C.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po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czenie z tabletem steruj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cym przy pomocy sieci bezprzewodowej WIFI lub poprzez do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łą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czan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stacj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 xml:space="preserve"> dokuj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c</w:t>
            </w:r>
            <w:r>
              <w:rPr>
                <w:rFonts w:ascii="Calibri" w:eastAsia="Times New Roman"/>
                <w:color w:val="000000"/>
                <w:sz w:val="20"/>
                <w:lang w:bidi="ar-SA"/>
              </w:rPr>
              <w:t>ą</w:t>
            </w:r>
            <w:r>
              <w:rPr>
                <w:rFonts w:ascii="Calibri"/>
                <w:color w:val="000000"/>
                <w:sz w:val="20"/>
                <w:lang w:bidi="ar-SA"/>
              </w:rPr>
              <w:t>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- Zasilanie 230V/50Hz.</w:t>
            </w:r>
          </w:p>
          <w:p w:rsidR="004F1A81" w:rsidRDefault="004F1A81">
            <w:pPr>
              <w:pStyle w:val="Domynie"/>
              <w:shd w:val="clear" w:color="auto" w:fill="FFFFFF"/>
              <w:autoSpaceDE/>
            </w:pPr>
            <w:r>
              <w:rPr>
                <w:rFonts w:ascii="Calibri" w:eastAsia="Times New Roman"/>
                <w:color w:val="000000"/>
                <w:sz w:val="20"/>
                <w:lang w:bidi="ar-SA"/>
              </w:rPr>
              <w:t>(instrukcja)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  <w:r>
              <w:rPr>
                <w:rFonts w:ascii="Calibri" w:eastAsia="Times New Roman"/>
                <w:lang w:bidi="ar-SA"/>
              </w:rPr>
              <w:lastRenderedPageBreak/>
              <w:t xml:space="preserve">   </w:t>
            </w: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30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Tablet do sterowania funkcjami medycznego systemu przetwarzania obrazu oraz archiwizacji obrazu wraz ze stacj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 dokuj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/>
                <w:color w:val="000000"/>
                <w:sz w:val="20"/>
                <w:lang w:eastAsia="en-US" w:bidi="ar-SA"/>
              </w:rPr>
              <w:t>.</w:t>
            </w:r>
          </w:p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(instrukcja).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31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Deklaracje zgodno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ci wytw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rcy klasy I zgodnie z 93/42/EEC  (urz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dzenia oferowane)</w:t>
            </w:r>
          </w:p>
          <w:p w:rsidR="004F1A81" w:rsidRDefault="004F1A81">
            <w:pPr>
              <w:pStyle w:val="Domynie"/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32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3E6429">
            <w:pPr>
              <w:pStyle w:val="Domynie"/>
            </w:pPr>
            <w:r>
              <w:rPr>
                <w:rFonts w:ascii="Calibri" w:eastAsia="Times New Roman"/>
                <w:sz w:val="20"/>
                <w:lang w:eastAsia="zh-CN" w:bidi="ar-SA"/>
              </w:rPr>
              <w:t>Gwarancja 24/</w:t>
            </w:r>
            <w:r w:rsidR="0032202F">
              <w:rPr>
                <w:rFonts w:ascii="Calibri" w:eastAsia="Times New Roman"/>
                <w:sz w:val="20"/>
                <w:lang w:eastAsia="zh-CN" w:bidi="ar-SA"/>
              </w:rPr>
              <w:t xml:space="preserve"> </w:t>
            </w:r>
            <w:r>
              <w:rPr>
                <w:rFonts w:ascii="Calibri" w:eastAsia="Times New Roman"/>
                <w:sz w:val="20"/>
                <w:lang w:eastAsia="zh-CN" w:bidi="ar-SA"/>
              </w:rPr>
              <w:t>36 m-cy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3E6429">
            <w:pPr>
              <w:pStyle w:val="Domynie"/>
              <w:autoSpaceDE/>
              <w:ind w:left="425" w:hanging="425"/>
            </w:pPr>
            <w:r>
              <w:t>Podać :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33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sz w:val="20"/>
                <w:lang w:eastAsia="zh-CN" w:bidi="ar-SA"/>
              </w:rPr>
              <w:t>Bezp</w:t>
            </w:r>
            <w:r>
              <w:rPr>
                <w:rFonts w:ascii="Calibri" w:eastAsia="Times New Roman"/>
                <w:sz w:val="20"/>
                <w:lang w:eastAsia="zh-CN" w:bidi="ar-SA"/>
              </w:rPr>
              <w:t>ł</w:t>
            </w:r>
            <w:r>
              <w:rPr>
                <w:rFonts w:ascii="Calibri" w:eastAsia="Times New Roman"/>
                <w:sz w:val="20"/>
                <w:lang w:eastAsia="zh-CN" w:bidi="ar-SA"/>
              </w:rPr>
              <w:t>atne wszystkie przegl</w:t>
            </w:r>
            <w:r>
              <w:rPr>
                <w:rFonts w:ascii="Calibri" w:eastAsia="Times New Roman"/>
                <w:sz w:val="20"/>
                <w:lang w:eastAsia="zh-CN" w:bidi="ar-SA"/>
              </w:rPr>
              <w:t>ą</w:t>
            </w:r>
            <w:r>
              <w:rPr>
                <w:rFonts w:ascii="Calibri" w:eastAsia="Times New Roman"/>
                <w:sz w:val="20"/>
                <w:lang w:eastAsia="zh-CN" w:bidi="ar-SA"/>
              </w:rPr>
              <w:t>dy serwisowe w okresie gwarancji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34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sz w:val="20"/>
                <w:lang w:eastAsia="zh-CN" w:bidi="ar-SA"/>
              </w:rPr>
              <w:t>Przyst</w:t>
            </w:r>
            <w:r>
              <w:rPr>
                <w:rFonts w:ascii="Calibri" w:eastAsia="Times New Roman"/>
                <w:sz w:val="20"/>
                <w:lang w:eastAsia="zh-CN" w:bidi="ar-SA"/>
              </w:rPr>
              <w:t>ą</w:t>
            </w:r>
            <w:r>
              <w:rPr>
                <w:rFonts w:ascii="Calibri" w:eastAsia="Times New Roman"/>
                <w:sz w:val="20"/>
                <w:lang w:eastAsia="zh-CN" w:bidi="ar-SA"/>
              </w:rPr>
              <w:t>pienie serwisu do naprawy najp</w:t>
            </w:r>
            <w:r>
              <w:rPr>
                <w:rFonts w:ascii="Calibri" w:eastAsia="Times New Roman"/>
                <w:sz w:val="20"/>
                <w:lang w:eastAsia="zh-CN" w:bidi="ar-SA"/>
              </w:rPr>
              <w:t>óź</w:t>
            </w:r>
            <w:r>
              <w:rPr>
                <w:rFonts w:ascii="Calibri" w:eastAsia="Times New Roman"/>
                <w:sz w:val="20"/>
                <w:lang w:eastAsia="zh-CN" w:bidi="ar-SA"/>
              </w:rPr>
              <w:t>niej w nast</w:t>
            </w:r>
            <w:r>
              <w:rPr>
                <w:rFonts w:ascii="Calibri" w:eastAsia="Times New Roman"/>
                <w:sz w:val="20"/>
                <w:lang w:eastAsia="zh-CN" w:bidi="ar-SA"/>
              </w:rPr>
              <w:t>ę</w:t>
            </w:r>
            <w:r>
              <w:rPr>
                <w:rFonts w:ascii="Calibri" w:eastAsia="Times New Roman"/>
                <w:sz w:val="20"/>
                <w:lang w:eastAsia="zh-CN" w:bidi="ar-SA"/>
              </w:rPr>
              <w:t>pnym dniu w godzinach rannych od chwili zg</w:t>
            </w:r>
            <w:r>
              <w:rPr>
                <w:rFonts w:ascii="Calibri" w:eastAsia="Times New Roman"/>
                <w:sz w:val="20"/>
                <w:lang w:eastAsia="zh-CN" w:bidi="ar-SA"/>
              </w:rPr>
              <w:t>ł</w:t>
            </w:r>
            <w:r>
              <w:rPr>
                <w:rFonts w:ascii="Calibri" w:eastAsia="Times New Roman"/>
                <w:sz w:val="20"/>
                <w:lang w:eastAsia="zh-CN" w:bidi="ar-SA"/>
              </w:rPr>
              <w:t>oszenia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35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sz w:val="20"/>
                <w:lang w:eastAsia="zh-CN" w:bidi="ar-SA"/>
              </w:rPr>
              <w:t>Szkolenia dla pracownik</w:t>
            </w:r>
            <w:r>
              <w:rPr>
                <w:rFonts w:ascii="Calibri" w:eastAsia="Times New Roman"/>
                <w:sz w:val="20"/>
                <w:lang w:eastAsia="zh-CN" w:bidi="ar-SA"/>
              </w:rPr>
              <w:t>ó</w:t>
            </w:r>
            <w:r>
              <w:rPr>
                <w:rFonts w:ascii="Calibri" w:eastAsia="Times New Roman"/>
                <w:sz w:val="20"/>
                <w:lang w:eastAsia="zh-CN" w:bidi="ar-SA"/>
              </w:rPr>
              <w:t>w w zakresie obs</w:t>
            </w:r>
            <w:r>
              <w:rPr>
                <w:rFonts w:ascii="Calibri" w:eastAsia="Times New Roman"/>
                <w:sz w:val="20"/>
                <w:lang w:eastAsia="zh-CN" w:bidi="ar-SA"/>
              </w:rPr>
              <w:t>ł</w:t>
            </w:r>
            <w:r>
              <w:rPr>
                <w:rFonts w:ascii="Calibri" w:eastAsia="Times New Roman"/>
                <w:sz w:val="20"/>
                <w:lang w:eastAsia="zh-CN" w:bidi="ar-SA"/>
              </w:rPr>
              <w:t>ugi zaoferowanego sprz</w:t>
            </w:r>
            <w:r>
              <w:rPr>
                <w:rFonts w:ascii="Calibri" w:eastAsia="Times New Roman"/>
                <w:sz w:val="20"/>
                <w:lang w:eastAsia="zh-CN" w:bidi="ar-SA"/>
              </w:rPr>
              <w:t>ę</w:t>
            </w:r>
            <w:r>
              <w:rPr>
                <w:rFonts w:ascii="Calibri" w:eastAsia="Times New Roman"/>
                <w:sz w:val="20"/>
                <w:lang w:eastAsia="zh-CN" w:bidi="ar-SA"/>
              </w:rPr>
              <w:t>tu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  <w:tr w:rsidR="004F1A81" w:rsidTr="001B462A">
        <w:trPr>
          <w:trHeight w:val="48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</w:pPr>
            <w:r>
              <w:rPr>
                <w:rFonts w:ascii="Calibri" w:eastAsia="Times New Roman"/>
                <w:sz w:val="20"/>
                <w:lang w:bidi="ar-SA"/>
              </w:rPr>
              <w:t>36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</w:pP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Katalogi i/lub ulotki informacyjne producenta dotycz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ce oferowanego typu wyrobu medycznego w j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 w:bidi="ar-SA"/>
              </w:rPr>
              <w:t xml:space="preserve">zyku polskim.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</w:pPr>
            <w:r>
              <w:rPr>
                <w:rFonts w:ascii="Calibri" w:eastAsia="Times New Roman"/>
                <w:sz w:val="20"/>
                <w:lang w:bidi="ar-SA"/>
              </w:rPr>
              <w:t xml:space="preserve">TAK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</w:pPr>
          </w:p>
        </w:tc>
      </w:tr>
    </w:tbl>
    <w:p w:rsidR="004F1A81" w:rsidRDefault="004F1A81">
      <w:pPr>
        <w:pStyle w:val="Domynie"/>
        <w:autoSpaceDE/>
        <w:spacing w:line="276" w:lineRule="auto"/>
      </w:pPr>
    </w:p>
    <w:p w:rsidR="004F1A81" w:rsidRDefault="004F1A81">
      <w:pPr>
        <w:pStyle w:val="Domynie"/>
        <w:spacing w:before="34" w:line="250" w:lineRule="exact"/>
        <w:jc w:val="both"/>
      </w:pPr>
    </w:p>
    <w:p w:rsidR="004F1A81" w:rsidRDefault="004F1A81">
      <w:pPr>
        <w:pStyle w:val="Domynie"/>
        <w:pageBreakBefore/>
        <w:spacing w:before="34" w:line="250" w:lineRule="exact"/>
        <w:jc w:val="both"/>
      </w:pPr>
    </w:p>
    <w:p w:rsidR="004F1A81" w:rsidRDefault="004F1A81">
      <w:pPr>
        <w:pStyle w:val="Domynie"/>
        <w:spacing w:before="34" w:line="250" w:lineRule="exact"/>
        <w:jc w:val="both"/>
      </w:pPr>
      <w:r>
        <w:rPr>
          <w:rFonts w:ascii="Calibri" w:eastAsia="Times New Roman" w:hAnsi="SimSun"/>
          <w:b/>
          <w:lang w:eastAsia="zh-CN"/>
        </w:rPr>
        <w:t>Przedmiot zam</w:t>
      </w:r>
      <w:r>
        <w:rPr>
          <w:rFonts w:ascii="Calibri" w:hAnsi="SimSun"/>
          <w:b/>
          <w:lang w:eastAsia="zh-CN"/>
        </w:rPr>
        <w:t>ó</w:t>
      </w:r>
      <w:r>
        <w:rPr>
          <w:rFonts w:ascii="Calibri" w:eastAsia="Times New Roman" w:hAnsi="SimSun"/>
          <w:b/>
          <w:lang w:eastAsia="zh-CN"/>
        </w:rPr>
        <w:t xml:space="preserve">wienia: </w:t>
      </w:r>
      <w:r>
        <w:rPr>
          <w:rFonts w:ascii="Calibri" w:eastAsia="Times New Roman" w:hAnsi="SimSun"/>
          <w:b/>
          <w:lang w:eastAsia="zh-CN"/>
        </w:rPr>
        <w:tab/>
        <w:t>Lampa operacyjna</w:t>
      </w: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spacing w:line="360" w:lineRule="auto"/>
        <w:textAlignment w:val="baseline"/>
      </w:pPr>
      <w:r>
        <w:rPr>
          <w:rFonts w:ascii="Calibri" w:eastAsia="Times New Roman" w:hAnsi="SimSun"/>
          <w:b/>
          <w:lang w:eastAsia="zh-CN"/>
        </w:rPr>
        <w:t>Nazwa producenta:</w:t>
      </w:r>
      <w:r>
        <w:rPr>
          <w:rFonts w:ascii="Calibri" w:eastAsia="Times New Roman" w:hAnsi="SimSun"/>
          <w:b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line="360" w:lineRule="auto"/>
        <w:textAlignment w:val="baseline"/>
      </w:pPr>
      <w:r>
        <w:rPr>
          <w:rFonts w:ascii="Calibri" w:eastAsia="Times New Roman" w:hAnsi="SimSun"/>
          <w:b/>
          <w:lang w:eastAsia="zh-CN"/>
        </w:rPr>
        <w:t>Typ:</w:t>
      </w:r>
      <w:r>
        <w:rPr>
          <w:rFonts w:ascii="Calibri" w:eastAsia="Times New Roman" w:hAnsi="SimSun"/>
          <w:b/>
          <w:lang w:eastAsia="zh-CN"/>
        </w:rPr>
        <w:tab/>
        <w:t xml:space="preserve"> </w:t>
      </w:r>
      <w:r>
        <w:rPr>
          <w:rFonts w:ascii="Calibri" w:eastAsia="Times New Roman" w:hAnsi="SimSun"/>
          <w:b/>
          <w:lang w:eastAsia="zh-CN"/>
        </w:rPr>
        <w:tab/>
      </w:r>
      <w:r>
        <w:rPr>
          <w:rFonts w:ascii="Calibri" w:eastAsia="Times New Roman" w:hAnsi="SimSun"/>
          <w:b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line="360" w:lineRule="auto"/>
        <w:textAlignment w:val="baseline"/>
      </w:pPr>
      <w:r>
        <w:rPr>
          <w:rFonts w:ascii="Calibri" w:eastAsia="Times New Roman" w:hAnsi="SimSun"/>
          <w:b/>
          <w:lang w:eastAsia="zh-CN"/>
        </w:rPr>
        <w:t xml:space="preserve">Rok produkcji: </w:t>
      </w:r>
      <w:r>
        <w:rPr>
          <w:rFonts w:ascii="Calibri" w:eastAsia="Times New Roman" w:hAnsi="SimSun"/>
          <w:b/>
          <w:lang w:eastAsia="zh-CN"/>
        </w:rPr>
        <w:tab/>
      </w:r>
      <w:r>
        <w:rPr>
          <w:rFonts w:ascii="Calibri" w:eastAsia="Times New Roman" w:hAnsi="SimSun"/>
          <w:b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line="360" w:lineRule="auto"/>
        <w:textAlignment w:val="baseline"/>
      </w:pPr>
      <w:r>
        <w:rPr>
          <w:rFonts w:ascii="Calibri" w:eastAsia="Times New Roman" w:hAnsi="SimSun"/>
          <w:b/>
          <w:lang w:eastAsia="zh-CN"/>
        </w:rPr>
        <w:t>Ilo</w:t>
      </w:r>
      <w:r>
        <w:rPr>
          <w:rFonts w:ascii="Calibri" w:eastAsia="Times New Roman" w:hAnsi="SimSun" w:hint="eastAsia"/>
          <w:b/>
          <w:lang w:eastAsia="zh-CN"/>
        </w:rPr>
        <w:t>ść</w:t>
      </w:r>
      <w:r>
        <w:rPr>
          <w:rFonts w:ascii="Calibri" w:eastAsia="Times New Roman" w:hAnsi="SimSun"/>
          <w:b/>
          <w:lang w:eastAsia="zh-CN"/>
        </w:rPr>
        <w:t xml:space="preserve">: </w:t>
      </w:r>
      <w:r>
        <w:rPr>
          <w:rFonts w:ascii="Calibri" w:eastAsia="Times New Roman" w:hAnsi="SimSun"/>
          <w:b/>
          <w:lang w:eastAsia="zh-CN"/>
        </w:rPr>
        <w:tab/>
      </w:r>
      <w:r>
        <w:rPr>
          <w:rFonts w:ascii="Calibri" w:eastAsia="Times New Roman" w:hAnsi="SimSun"/>
          <w:b/>
          <w:lang w:eastAsia="zh-CN"/>
        </w:rPr>
        <w:tab/>
      </w:r>
      <w:r>
        <w:rPr>
          <w:rFonts w:ascii="Calibri" w:eastAsia="Times New Roman" w:hAnsi="SimSun"/>
          <w:b/>
          <w:lang w:eastAsia="zh-CN"/>
        </w:rPr>
        <w:tab/>
        <w:t>4 szt</w:t>
      </w:r>
      <w:r w:rsidR="003E6429">
        <w:rPr>
          <w:rFonts w:ascii="Calibri" w:eastAsia="Times New Roman" w:hAnsi="SimSun"/>
          <w:b/>
          <w:lang w:eastAsia="zh-CN"/>
        </w:rPr>
        <w:t>.</w:t>
      </w:r>
      <w:r>
        <w:rPr>
          <w:rFonts w:ascii="Calibri" w:eastAsia="Times New Roman" w:hAnsi="SimSun"/>
          <w:b/>
          <w:lang w:eastAsia="zh-CN"/>
        </w:rPr>
        <w:tab/>
      </w:r>
    </w:p>
    <w:p w:rsidR="004F1A81" w:rsidRDefault="004F1A81">
      <w:pPr>
        <w:pStyle w:val="Domynie"/>
        <w:autoSpaceDE/>
        <w:spacing w:after="200" w:line="276" w:lineRule="auto"/>
        <w:textAlignment w:val="baseline"/>
      </w:pPr>
      <w:r>
        <w:rPr>
          <w:rFonts w:ascii="Calibri" w:eastAsia="Times New Roman" w:hAnsi="SimSun"/>
          <w:b/>
          <w:lang w:eastAsia="zh-CN"/>
        </w:rPr>
        <w:t>Lokalizacja:</w:t>
      </w:r>
      <w:r>
        <w:rPr>
          <w:rFonts w:ascii="Calibri" w:eastAsia="Times New Roman" w:hAnsi="SimSun"/>
          <w:b/>
          <w:lang w:eastAsia="zh-CN"/>
        </w:rPr>
        <w:tab/>
      </w:r>
      <w:r>
        <w:rPr>
          <w:rFonts w:ascii="Calibri" w:eastAsia="Times New Roman" w:hAnsi="SimSun"/>
          <w:b/>
          <w:lang w:eastAsia="zh-CN"/>
        </w:rPr>
        <w:tab/>
      </w:r>
      <w:r>
        <w:rPr>
          <w:rFonts w:ascii="Calibri" w:eastAsia="Times New Roman" w:hAnsi="SimSun"/>
          <w:lang w:eastAsia="zh-CN"/>
        </w:rPr>
        <w:t xml:space="preserve">Sale operacyjne </w:t>
      </w:r>
    </w:p>
    <w:tbl>
      <w:tblPr>
        <w:tblW w:w="12214" w:type="dxa"/>
        <w:tblInd w:w="-1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6464"/>
        <w:gridCol w:w="994"/>
        <w:gridCol w:w="3969"/>
      </w:tblGrid>
      <w:tr w:rsidR="004F1A81" w:rsidTr="001B462A"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eastAsia="zh-CN"/>
              </w:rPr>
              <w:t>L.p.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eastAsia="zh-CN"/>
              </w:rPr>
              <w:t>Opis parametr</w:t>
            </w:r>
            <w:r>
              <w:rPr>
                <w:rFonts w:ascii="Calibri" w:hAnsi="SimSun"/>
                <w:b/>
                <w:sz w:val="20"/>
                <w:lang w:eastAsia="zh-CN"/>
              </w:rPr>
              <w:t>ó</w:t>
            </w:r>
            <w:r>
              <w:rPr>
                <w:rFonts w:ascii="Calibri" w:eastAsia="Times New Roman" w:hAnsi="SimSun"/>
                <w:b/>
                <w:sz w:val="20"/>
                <w:lang w:eastAsia="zh-CN"/>
              </w:rPr>
              <w:t>w technicznych</w:t>
            </w: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eastAsia="zh-CN"/>
              </w:rPr>
              <w:t>Parametr wymagany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sz w:val="18"/>
                <w:lang w:eastAsia="zh-CN"/>
              </w:rPr>
              <w:t>Parametry</w:t>
            </w: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color w:val="000000"/>
                <w:sz w:val="18"/>
                <w:lang w:eastAsia="zh-CN"/>
              </w:rPr>
              <w:t>i warto</w:t>
            </w:r>
            <w:r>
              <w:rPr>
                <w:rFonts w:ascii="Calibri" w:eastAsia="Times New Roman"/>
                <w:b/>
                <w:color w:val="000000"/>
                <w:sz w:val="18"/>
                <w:lang w:eastAsia="zh-CN"/>
              </w:rPr>
              <w:t>ś</w:t>
            </w:r>
            <w:r>
              <w:rPr>
                <w:rFonts w:ascii="Calibri" w:eastAsia="Times New Roman"/>
                <w:b/>
                <w:color w:val="000000"/>
                <w:sz w:val="18"/>
                <w:lang w:eastAsia="zh-CN"/>
              </w:rPr>
              <w:t>ci wymagane/ graniczne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color w:val="000000"/>
                <w:w w:val="103"/>
                <w:sz w:val="20"/>
                <w:lang w:eastAsia="zh-CN"/>
              </w:rPr>
              <w:t xml:space="preserve">Parametr </w:t>
            </w: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>(cecha)/warto</w:t>
            </w: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>ść</w:t>
            </w: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 xml:space="preserve"> </w:t>
            </w:r>
          </w:p>
          <w:p w:rsidR="004F1A81" w:rsidRDefault="004F1A81">
            <w:pPr>
              <w:pStyle w:val="Domynie"/>
              <w:autoSpaceDE/>
              <w:spacing w:after="160" w:line="252" w:lineRule="auto"/>
              <w:jc w:val="center"/>
              <w:textAlignment w:val="baseline"/>
            </w:pP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>oferowana - wpisa</w:t>
            </w:r>
            <w:r>
              <w:rPr>
                <w:rFonts w:ascii="Calibri" w:eastAsia="Times New Roman"/>
                <w:b/>
                <w:color w:val="000000"/>
                <w:spacing w:val="-9"/>
                <w:w w:val="103"/>
                <w:sz w:val="20"/>
                <w:lang w:eastAsia="zh-CN"/>
              </w:rPr>
              <w:t>ć</w:t>
            </w: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Lampa montowane do stropu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Powierzchnia czaszy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atwa do utrzymania w czysto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ci: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adka, bez widocznych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rub lub nit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 mocuj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cych oraz trudnych do czyszczenia otwor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 lub w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skich szczelin.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3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Pozycjonowanie lampy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wnej oraz pomocniczej za pomoc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centralnego uchwytu wyposa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onego w sterylizowane, wymienne nak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adki.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4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Rami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no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ne zamocowane na obrotowym centralnym zawiesiu sufitowym, z mo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ci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rotacji ca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ego systemu w zakresie 360o oraz zapewniaj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ce mo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liwo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pozycjonowania lamp w p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aszczy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ź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nie poziomej i pionowej.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5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Konstrukcja czaszy odporna na dzia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anie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rodk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 dezynfekcyjnych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6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Jednolita konstrukcja czaszy w kszta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cie prostok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ta wykonana z aluminium oraz krystalicznego szk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a, bez uchwyt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 brudnych z boku czaszy.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7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Sterowanie parametrami lampy przy pomocy przycisk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 dotykowych umieszczonych z boku czaszy lampy.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8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Czasza wyposa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ona w bia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e diody LED emituj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ce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o bia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e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9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Maksymalne nat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ęż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enie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a dla czaszy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wnej min. 160000 [lx].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10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Maksymalne nat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ęż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enie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a dla czaszy pomocniczej min. 130000 [lx].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11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ywotno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diod LED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50 000 h dla ka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dej z czasz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12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Regulowana wielko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plamy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wietlnej dla w zakresie 150-280mm dla czaszy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wniej oraz pomocniczej.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13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5 stopniowy zakres regulacji wielko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ci pola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wietlnego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14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Zakres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ciemniania elektronicznego w zakresie od 40 do 130 klx dla czasy pomocniczej oraz 40 do 160 klx dla czaszy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wnej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15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Rami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no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ne lampy o d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ugo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ci 910mm i ud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ź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wigu max. 13,5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–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21 kg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16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Odwzorowanie barw dla obu czasz Ra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96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17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Oddawanie dla obu czasz barw R9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96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lastRenderedPageBreak/>
              <w:t>18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Sta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a temperatura barwowa = 4900st K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19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Ograniczenie wzrostu temperatury wok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owy chirurga maksymalnie oko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o 1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°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C.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20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łę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bno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wietlenia L1 + L2 przy 20%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1100mm dla czaszy pomocniczej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21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wiat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o ambientne mocowane z ty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u czaszy w 20 kombinacjach koloru w zale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no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ci od potrzeb na obu czaszach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22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Ilo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ść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diod LED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76 dla czaszy pomocniczej i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≥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100 dla czaszy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wnej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23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Pob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r mocy dla czaszy pomocniczej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≤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40W, dla czaszy g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łó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wnej 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≤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 50 W,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24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Przy dostawie dostarczona instrukcja u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ż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ycia w j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zyku polskim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25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Deklaracja zgodno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ci wytw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rcy dla wyrobu medycznego klasy I zgodnie z 93/42/EEC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 xml:space="preserve">TAK </w:t>
            </w:r>
          </w:p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26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3E6429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Gwarancja  24/36 m-cy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3E6429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Poda</w:t>
            </w:r>
            <w:r>
              <w:rPr>
                <w:rFonts w:ascii="Calibri" w:eastAsia="Times New Roman"/>
                <w:sz w:val="20"/>
                <w:lang w:eastAsia="zh-CN"/>
              </w:rPr>
              <w:t>ć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27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Bezp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atne wszystkie przegl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dy serwisowe w okresie gwarancji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28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Przyst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pienie serwisu do naprawy najp</w:t>
            </w:r>
            <w:r>
              <w:rPr>
                <w:rFonts w:ascii="Calibri" w:eastAsia="Times New Roman"/>
                <w:sz w:val="20"/>
                <w:lang w:eastAsia="zh-CN"/>
              </w:rPr>
              <w:t>óź</w:t>
            </w:r>
            <w:r>
              <w:rPr>
                <w:rFonts w:ascii="Calibri" w:eastAsia="Times New Roman"/>
                <w:sz w:val="20"/>
                <w:lang w:eastAsia="zh-CN"/>
              </w:rPr>
              <w:t>niej w nast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pnym dniu w godzinach rannych od chwili zg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oszenia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29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Szkolenia dla pracownik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w zakresie obs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ugi zaoferowanego sprz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tu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1B462A">
            <w:pPr>
              <w:pStyle w:val="Domynie"/>
              <w:autoSpaceDE/>
              <w:ind w:left="720" w:hanging="360"/>
              <w:textAlignment w:val="baseline"/>
            </w:pPr>
            <w:r>
              <w:t>30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Katalogi i/lub ulotki informacyjne producenta dotycz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ce oferowanego typu wyrobu medycznego w j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eastAsia="en-US"/>
              </w:rPr>
              <w:t xml:space="preserve">zyku polskim.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zh-CN"/>
              </w:rPr>
              <w:t>TAK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</w:tbl>
    <w:p w:rsidR="004F1A81" w:rsidRDefault="004F1A81">
      <w:pPr>
        <w:pStyle w:val="Domynie"/>
        <w:autoSpaceDE/>
        <w:spacing w:line="276" w:lineRule="auto"/>
        <w:textAlignment w:val="baseline"/>
      </w:pPr>
    </w:p>
    <w:p w:rsidR="004F1A81" w:rsidRDefault="004F1A81">
      <w:pPr>
        <w:pStyle w:val="Domynie"/>
        <w:autoSpaceDE/>
        <w:textAlignment w:val="baseline"/>
      </w:pPr>
    </w:p>
    <w:p w:rsidR="004F1A81" w:rsidRDefault="004F1A81">
      <w:pPr>
        <w:pStyle w:val="Domynie"/>
        <w:autoSpaceDE/>
        <w:textAlignment w:val="baseline"/>
      </w:pPr>
    </w:p>
    <w:p w:rsidR="004F1A81" w:rsidRDefault="004F1A81">
      <w:pPr>
        <w:pStyle w:val="Domynie"/>
        <w:autoSpaceDE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Przedmiot zam</w:t>
      </w:r>
      <w:r>
        <w:rPr>
          <w:rFonts w:ascii="Calibri" w:hAnsi="SimSun"/>
          <w:b/>
          <w:sz w:val="20"/>
          <w:lang w:eastAsia="zh-CN"/>
        </w:rPr>
        <w:t>ó</w:t>
      </w:r>
      <w:r>
        <w:rPr>
          <w:rFonts w:ascii="Calibri" w:eastAsia="Times New Roman" w:hAnsi="SimSun"/>
          <w:b/>
          <w:sz w:val="20"/>
          <w:lang w:eastAsia="zh-CN"/>
        </w:rPr>
        <w:t xml:space="preserve">wienia: </w:t>
      </w:r>
      <w:r>
        <w:rPr>
          <w:rFonts w:ascii="Calibri" w:eastAsia="Times New Roman" w:hAnsi="SimSun"/>
          <w:b/>
          <w:sz w:val="20"/>
          <w:lang w:eastAsia="zh-CN"/>
        </w:rPr>
        <w:tab/>
        <w:t>Oczyszczone miedziane rury do gaz</w:t>
      </w:r>
      <w:r>
        <w:rPr>
          <w:rFonts w:ascii="Calibri" w:hAnsi="SimSun"/>
          <w:b/>
          <w:sz w:val="20"/>
          <w:lang w:eastAsia="zh-CN"/>
        </w:rPr>
        <w:t>ó</w:t>
      </w:r>
      <w:r>
        <w:rPr>
          <w:rFonts w:ascii="Calibri" w:eastAsia="Times New Roman" w:hAnsi="SimSun"/>
          <w:b/>
          <w:sz w:val="20"/>
          <w:lang w:eastAsia="zh-CN"/>
        </w:rPr>
        <w:t>w medycznych</w:t>
      </w: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spacing w:line="360" w:lineRule="auto"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Nazwa producenta:</w:t>
      </w:r>
      <w:r>
        <w:rPr>
          <w:rFonts w:ascii="Calibri" w:eastAsia="Times New Roman" w:hAnsi="SimSun"/>
          <w:b/>
          <w:sz w:val="20"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line="360" w:lineRule="auto"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Typ:</w:t>
      </w:r>
      <w:r>
        <w:rPr>
          <w:rFonts w:ascii="Calibri" w:eastAsia="Times New Roman" w:hAnsi="SimSun"/>
          <w:b/>
          <w:sz w:val="20"/>
          <w:lang w:eastAsia="zh-CN"/>
        </w:rPr>
        <w:tab/>
        <w:t xml:space="preserve"> </w:t>
      </w:r>
      <w:r>
        <w:rPr>
          <w:rFonts w:ascii="Calibri" w:eastAsia="Times New Roman" w:hAnsi="SimSun"/>
          <w:b/>
          <w:sz w:val="20"/>
          <w:lang w:eastAsia="zh-CN"/>
        </w:rPr>
        <w:tab/>
      </w:r>
      <w:r>
        <w:rPr>
          <w:rFonts w:ascii="Calibri" w:eastAsia="Times New Roman" w:hAnsi="SimSun"/>
          <w:b/>
          <w:sz w:val="20"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200" w:line="276" w:lineRule="auto"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Ilo</w:t>
      </w:r>
      <w:r>
        <w:rPr>
          <w:rFonts w:ascii="Calibri" w:eastAsia="Times New Roman" w:hAnsi="SimSun" w:hint="eastAsia"/>
          <w:b/>
          <w:sz w:val="20"/>
          <w:lang w:eastAsia="zh-CN"/>
        </w:rPr>
        <w:t>ść</w:t>
      </w:r>
      <w:r>
        <w:rPr>
          <w:rFonts w:ascii="Calibri" w:eastAsia="Times New Roman" w:hAnsi="SimSun"/>
          <w:b/>
          <w:sz w:val="20"/>
          <w:lang w:eastAsia="zh-CN"/>
        </w:rPr>
        <w:t xml:space="preserve">: </w:t>
      </w:r>
      <w:r>
        <w:rPr>
          <w:rFonts w:ascii="Calibri" w:eastAsia="Times New Roman" w:hAnsi="SimSun"/>
          <w:b/>
          <w:sz w:val="20"/>
          <w:lang w:eastAsia="zh-CN"/>
        </w:rPr>
        <w:tab/>
      </w:r>
      <w:r>
        <w:rPr>
          <w:rFonts w:ascii="Calibri" w:eastAsia="Times New Roman" w:hAnsi="SimSun"/>
          <w:b/>
          <w:sz w:val="20"/>
          <w:lang w:eastAsia="zh-CN"/>
        </w:rPr>
        <w:tab/>
      </w:r>
      <w:r>
        <w:rPr>
          <w:rFonts w:ascii="Calibri" w:eastAsia="Times New Roman" w:hAnsi="SimSun"/>
          <w:b/>
          <w:sz w:val="20"/>
          <w:lang w:eastAsia="zh-CN"/>
        </w:rPr>
        <w:tab/>
        <w:t>wg zapotrzebowania</w:t>
      </w:r>
    </w:p>
    <w:tbl>
      <w:tblPr>
        <w:tblW w:w="0" w:type="auto"/>
        <w:tblInd w:w="-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4238"/>
        <w:gridCol w:w="992"/>
        <w:gridCol w:w="3402"/>
      </w:tblGrid>
      <w:tr w:rsidR="004F1A81" w:rsidTr="001B462A"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57" w:right="57"/>
              <w:jc w:val="center"/>
            </w:pPr>
            <w:r>
              <w:rPr>
                <w:rFonts w:ascii="Calibri" w:eastAsia="Times New Roman"/>
                <w:b/>
                <w:noProof/>
                <w:sz w:val="18"/>
              </w:rPr>
              <w:t>l.p.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57" w:right="57"/>
              <w:jc w:val="center"/>
            </w:pPr>
            <w:r>
              <w:rPr>
                <w:rFonts w:ascii="Calibri" w:eastAsia="Times New Roman"/>
                <w:b/>
                <w:noProof/>
                <w:sz w:val="18"/>
              </w:rPr>
              <w:t>Opis parametr</w:t>
            </w:r>
            <w:r>
              <w:rPr>
                <w:rFonts w:ascii="Calibri" w:eastAsia="Times New Roman"/>
                <w:b/>
                <w:noProof/>
                <w:sz w:val="18"/>
              </w:rPr>
              <w:t>ó</w:t>
            </w:r>
            <w:r>
              <w:rPr>
                <w:rFonts w:ascii="Calibri" w:eastAsia="Times New Roman"/>
                <w:b/>
                <w:noProof/>
                <w:sz w:val="18"/>
              </w:rPr>
              <w:t>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57" w:right="57"/>
              <w:jc w:val="center"/>
              <w:textAlignment w:val="baseline"/>
            </w:pPr>
            <w:r>
              <w:rPr>
                <w:rFonts w:ascii="Calibri" w:eastAsia="Times New Roman"/>
                <w:b/>
                <w:sz w:val="18"/>
                <w:lang w:eastAsia="zh-CN" w:bidi="ar-SA"/>
              </w:rPr>
              <w:t>Parametr wymagany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  <w:jc w:val="center"/>
              <w:textAlignment w:val="baseline"/>
            </w:pPr>
            <w:r>
              <w:rPr>
                <w:rFonts w:ascii="Calibri" w:eastAsia="Times New Roman"/>
                <w:b/>
                <w:sz w:val="18"/>
                <w:lang w:eastAsia="zh-CN"/>
              </w:rPr>
              <w:t>Warto</w:t>
            </w:r>
            <w:r>
              <w:rPr>
                <w:rFonts w:ascii="Calibri" w:eastAsia="Times New Roman"/>
                <w:b/>
                <w:sz w:val="18"/>
                <w:lang w:eastAsia="zh-CN"/>
              </w:rPr>
              <w:t>ść</w:t>
            </w:r>
            <w:r>
              <w:rPr>
                <w:rFonts w:ascii="Calibri" w:eastAsia="Times New Roman"/>
                <w:b/>
                <w:sz w:val="18"/>
                <w:lang w:eastAsia="zh-CN"/>
              </w:rPr>
              <w:t xml:space="preserve"> oferowana </w:t>
            </w:r>
            <w:r>
              <w:rPr>
                <w:rFonts w:ascii="Calibri" w:eastAsia="Times New Roman"/>
                <w:b/>
                <w:sz w:val="18"/>
                <w:lang w:eastAsia="zh-CN"/>
              </w:rPr>
              <w:t>–</w:t>
            </w:r>
            <w:r>
              <w:rPr>
                <w:rFonts w:ascii="Calibri" w:eastAsia="Times New Roman"/>
                <w:b/>
                <w:sz w:val="18"/>
                <w:lang w:eastAsia="zh-CN"/>
              </w:rPr>
              <w:t xml:space="preserve"> wype</w:t>
            </w:r>
            <w:r>
              <w:rPr>
                <w:rFonts w:ascii="Calibri" w:eastAsia="Times New Roman"/>
                <w:b/>
                <w:sz w:val="18"/>
                <w:lang w:eastAsia="zh-CN"/>
              </w:rPr>
              <w:t>ł</w:t>
            </w:r>
            <w:r>
              <w:rPr>
                <w:rFonts w:ascii="Calibri" w:eastAsia="Times New Roman"/>
                <w:b/>
                <w:sz w:val="18"/>
                <w:lang w:eastAsia="zh-CN"/>
              </w:rPr>
              <w:t>nia Wykonawca</w:t>
            </w: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t>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Rury miedziane spe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niaj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ce wymagania normy EN-ISO 13348 Mied</w:t>
            </w:r>
            <w:r>
              <w:rPr>
                <w:rFonts w:ascii="Calibri" w:eastAsia="Times New Roman"/>
                <w:sz w:val="20"/>
                <w:lang w:eastAsia="zh-CN"/>
              </w:rPr>
              <w:t>ź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i stopy miedzi </w:t>
            </w:r>
            <w:r>
              <w:rPr>
                <w:rFonts w:ascii="Calibri" w:eastAsia="Times New Roman"/>
                <w:sz w:val="20"/>
                <w:lang w:eastAsia="zh-CN"/>
              </w:rPr>
              <w:t>–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rury miedziane okr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e bez szwu do gaz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medycznych lub pr</w:t>
            </w:r>
            <w:r>
              <w:rPr>
                <w:rFonts w:ascii="Calibri" w:eastAsia="Times New Roman"/>
                <w:sz w:val="20"/>
                <w:lang w:eastAsia="zh-CN"/>
              </w:rPr>
              <w:t>óż</w:t>
            </w:r>
            <w:r>
              <w:rPr>
                <w:rFonts w:ascii="Calibri" w:eastAsia="Times New Roman"/>
                <w:sz w:val="20"/>
                <w:lang w:eastAsia="zh-CN"/>
              </w:rPr>
              <w:t>ni.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ind w:left="57" w:right="57"/>
              <w:jc w:val="center"/>
            </w:pPr>
            <w:r>
              <w:rPr>
                <w:rFonts w:ascii="Calibri" w:eastAsia="Times New Roman"/>
                <w:b/>
                <w:noProof/>
                <w:sz w:val="20"/>
              </w:rPr>
              <w:t>TAK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t>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Potwierdzenie grubo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ci 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cianek rekomendowanych  zgodnie z norm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EN-ISO 13348 dla 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rednic: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- 8mm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- 10mm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- 12mm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- 15mm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- 18mm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- 22mm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- 28mm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lastRenderedPageBreak/>
              <w:t>- 35mm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- 42mm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- 54mm</w:t>
            </w:r>
          </w:p>
          <w:p w:rsidR="004F1A81" w:rsidRDefault="004F1A81">
            <w:pPr>
              <w:pStyle w:val="Domynie"/>
              <w:autoSpaceDE/>
              <w:ind w:left="57" w:right="57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Poda</w:t>
            </w:r>
            <w:r>
              <w:rPr>
                <w:rFonts w:ascii="Calibri" w:eastAsia="Times New Roman"/>
                <w:sz w:val="20"/>
                <w:lang w:eastAsia="zh-CN"/>
              </w:rPr>
              <w:t>ć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grubo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ci 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cianek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ind w:left="57" w:right="57"/>
              <w:jc w:val="center"/>
            </w:pPr>
            <w:r>
              <w:rPr>
                <w:rFonts w:ascii="Calibri" w:eastAsia="Times New Roman"/>
                <w:b/>
                <w:noProof/>
                <w:sz w:val="20"/>
              </w:rPr>
              <w:lastRenderedPageBreak/>
              <w:t>TAK Poda</w:t>
            </w:r>
            <w:r>
              <w:rPr>
                <w:rFonts w:ascii="Calibri" w:eastAsia="Times New Roman"/>
                <w:b/>
                <w:noProof/>
                <w:sz w:val="20"/>
              </w:rPr>
              <w:t>ć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t>3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Aprobata CE dla wyrobu medycznego zgodnie  z 93/42/EEC dla uk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adu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sz w:val="20"/>
                <w:lang w:eastAsia="zh-CN"/>
              </w:rPr>
              <w:t xml:space="preserve">TAK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t>4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Materia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y potwierdzaj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cy oferowane parametry techniczne w j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zyku polskim (prospekt urz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dzenia, folder, katalog)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sz w:val="20"/>
                <w:lang w:eastAsia="zh-CN"/>
              </w:rPr>
              <w:t xml:space="preserve">TAK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t>5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Deklaracja w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ciwo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 u</w:t>
            </w:r>
            <w:r>
              <w:rPr>
                <w:rFonts w:ascii="Calibri" w:eastAsia="Times New Roman"/>
                <w:sz w:val="20"/>
                <w:lang w:eastAsia="zh-CN"/>
              </w:rPr>
              <w:t>ż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ytkowych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sz w:val="20"/>
                <w:lang w:eastAsia="zh-CN"/>
              </w:rPr>
              <w:t xml:space="preserve">TAK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t>6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Deklaracja zgodno</w:t>
            </w:r>
            <w:r>
              <w:rPr>
                <w:rFonts w:ascii="Calibri" w:eastAsia="Times New Roman"/>
                <w:sz w:val="20"/>
                <w:lang w:eastAsia="zh-CN"/>
              </w:rPr>
              <w:t>ś</w:t>
            </w:r>
            <w:r>
              <w:rPr>
                <w:rFonts w:ascii="Calibri" w:eastAsia="Times New Roman"/>
                <w:sz w:val="20"/>
                <w:lang w:eastAsia="zh-CN"/>
              </w:rPr>
              <w:t>ci wytw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rcy potwierdzaj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ca model i typ opisany w niniejszym formularzu (model i typ musi zosta</w:t>
            </w:r>
            <w:r>
              <w:rPr>
                <w:rFonts w:ascii="Calibri" w:eastAsia="Times New Roman"/>
                <w:sz w:val="20"/>
                <w:lang w:eastAsia="zh-CN"/>
              </w:rPr>
              <w:t>ć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 potwierdzony w materia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ach potwierdzaj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cych parametry)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sz w:val="20"/>
                <w:lang w:eastAsia="zh-CN"/>
              </w:rPr>
              <w:t>TAK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  <w:tr w:rsidR="004F1A81" w:rsidTr="001B462A">
        <w:trPr>
          <w:trHeight w:val="532"/>
        </w:trPr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ind w:right="57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shd w:val="clear" w:color="auto" w:fill="FFFFFF"/>
                <w:lang w:eastAsia="zh-CN"/>
              </w:rPr>
              <w:t>7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Potwierdzenie zg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 xml:space="preserve">oszenia do URPL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b/>
                <w:sz w:val="20"/>
                <w:lang w:eastAsia="zh-CN"/>
              </w:rPr>
              <w:t xml:space="preserve">TAK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57" w:right="57"/>
            </w:pPr>
          </w:p>
        </w:tc>
      </w:tr>
    </w:tbl>
    <w:p w:rsidR="004F1A81" w:rsidRDefault="004F1A81">
      <w:pPr>
        <w:pStyle w:val="Domynie"/>
        <w:autoSpaceDE/>
        <w:spacing w:after="200" w:line="276" w:lineRule="auto"/>
        <w:textAlignment w:val="baseline"/>
      </w:pPr>
    </w:p>
    <w:p w:rsidR="004F1A81" w:rsidRDefault="004F1A81">
      <w:pPr>
        <w:pStyle w:val="Domynie"/>
        <w:spacing w:before="34" w:line="250" w:lineRule="exact"/>
        <w:jc w:val="both"/>
      </w:pPr>
    </w:p>
    <w:p w:rsidR="004F1A81" w:rsidRDefault="004F1A81">
      <w:pPr>
        <w:pStyle w:val="Domynie"/>
        <w:autoSpaceDE/>
        <w:textAlignment w:val="baseline"/>
      </w:pPr>
    </w:p>
    <w:p w:rsidR="004F1A81" w:rsidRDefault="004F1A81">
      <w:pPr>
        <w:pStyle w:val="Domynie"/>
        <w:autoSpaceDE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Przedmiot zam</w:t>
      </w:r>
      <w:r>
        <w:rPr>
          <w:rFonts w:ascii="Calibri" w:hAnsi="SimSun"/>
          <w:b/>
          <w:sz w:val="20"/>
          <w:lang w:eastAsia="zh-CN"/>
        </w:rPr>
        <w:t>ó</w:t>
      </w:r>
      <w:r>
        <w:rPr>
          <w:rFonts w:ascii="Calibri" w:eastAsia="Times New Roman" w:hAnsi="SimSun"/>
          <w:b/>
          <w:sz w:val="20"/>
          <w:lang w:eastAsia="zh-CN"/>
        </w:rPr>
        <w:t xml:space="preserve">wienia: </w:t>
      </w:r>
      <w:r>
        <w:rPr>
          <w:rFonts w:ascii="Calibri" w:eastAsia="Times New Roman" w:hAnsi="SimSun"/>
          <w:b/>
          <w:sz w:val="20"/>
          <w:lang w:eastAsia="zh-CN"/>
        </w:rPr>
        <w:tab/>
        <w:t>Sygnalizatory gaz</w:t>
      </w:r>
      <w:r>
        <w:rPr>
          <w:rFonts w:ascii="Calibri" w:hAnsi="SimSun"/>
          <w:b/>
          <w:sz w:val="20"/>
          <w:lang w:eastAsia="zh-CN"/>
        </w:rPr>
        <w:t>ó</w:t>
      </w:r>
      <w:r>
        <w:rPr>
          <w:rFonts w:ascii="Calibri" w:eastAsia="Times New Roman" w:hAnsi="SimSun"/>
          <w:b/>
          <w:sz w:val="20"/>
          <w:lang w:eastAsia="zh-CN"/>
        </w:rPr>
        <w:t>w medycznych</w:t>
      </w: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Nazwa producenta:</w:t>
      </w:r>
      <w:r>
        <w:rPr>
          <w:rFonts w:ascii="Calibri" w:eastAsia="Times New Roman" w:hAnsi="SimSun"/>
          <w:b/>
          <w:sz w:val="20"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>Typ:</w:t>
      </w:r>
      <w:r>
        <w:rPr>
          <w:rFonts w:ascii="Calibri" w:eastAsia="Times New Roman" w:hAnsi="SimSun"/>
          <w:b/>
          <w:sz w:val="20"/>
          <w:lang w:eastAsia="zh-CN"/>
        </w:rPr>
        <w:tab/>
        <w:t xml:space="preserve"> </w:t>
      </w:r>
      <w:r>
        <w:rPr>
          <w:rFonts w:ascii="Calibri" w:eastAsia="Times New Roman" w:hAnsi="SimSun"/>
          <w:b/>
          <w:sz w:val="20"/>
          <w:lang w:eastAsia="zh-CN"/>
        </w:rPr>
        <w:tab/>
      </w:r>
      <w:r>
        <w:rPr>
          <w:rFonts w:ascii="Calibri" w:eastAsia="Times New Roman" w:hAnsi="SimSun"/>
          <w:b/>
          <w:sz w:val="20"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textAlignment w:val="baseline"/>
      </w:pPr>
      <w:r>
        <w:rPr>
          <w:rFonts w:ascii="Calibri" w:eastAsia="Times New Roman" w:hAnsi="SimSun"/>
          <w:b/>
          <w:sz w:val="20"/>
          <w:lang w:eastAsia="zh-CN"/>
        </w:rPr>
        <w:t xml:space="preserve">Rok produkcji: </w:t>
      </w:r>
      <w:r>
        <w:rPr>
          <w:rFonts w:ascii="Calibri" w:eastAsia="Times New Roman" w:hAnsi="SimSun"/>
          <w:b/>
          <w:sz w:val="20"/>
          <w:lang w:eastAsia="zh-CN"/>
        </w:rPr>
        <w:tab/>
      </w:r>
      <w:r>
        <w:rPr>
          <w:rFonts w:ascii="Calibri" w:eastAsia="Times New Roman" w:hAnsi="SimSun"/>
          <w:b/>
          <w:sz w:val="20"/>
          <w:lang w:eastAsia="zh-CN"/>
        </w:rPr>
        <w:tab/>
        <w:t>____________________________________________________</w:t>
      </w:r>
    </w:p>
    <w:p w:rsidR="004F1A81" w:rsidRDefault="004F1A81">
      <w:pPr>
        <w:pStyle w:val="Domynie"/>
        <w:autoSpaceDE/>
        <w:spacing w:after="200"/>
        <w:textAlignment w:val="baseline"/>
      </w:pPr>
    </w:p>
    <w:tbl>
      <w:tblPr>
        <w:tblW w:w="10915" w:type="dxa"/>
        <w:tblInd w:w="-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5739"/>
        <w:gridCol w:w="992"/>
        <w:gridCol w:w="3544"/>
      </w:tblGrid>
      <w:tr w:rsidR="004F1A81" w:rsidTr="001B462A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val="cs-CZ" w:eastAsia="en-US"/>
              </w:rPr>
              <w:t>L.p.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val="cs-CZ" w:eastAsia="en-US"/>
              </w:rPr>
              <w:t>Opis parametr</w:t>
            </w:r>
            <w:r>
              <w:rPr>
                <w:rFonts w:ascii="Calibri" w:hAnsi="SimSun"/>
                <w:b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b/>
                <w:sz w:val="20"/>
                <w:lang w:val="cs-CZ" w:eastAsia="en-US"/>
              </w:rPr>
              <w:t>w technicznych</w:t>
            </w: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val="cs-CZ" w:eastAsia="en-US"/>
              </w:rPr>
              <w:t>Parametr wymagany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18"/>
                <w:lang w:val="cs-CZ" w:eastAsia="en-US"/>
              </w:rPr>
              <w:t>Parametr wymagany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jc w:val="center"/>
              <w:textAlignment w:val="baseline"/>
            </w:pPr>
            <w:r>
              <w:rPr>
                <w:rFonts w:ascii="Calibri" w:eastAsia="Times New Roman" w:hAnsi="SimSun"/>
                <w:b/>
                <w:sz w:val="20"/>
                <w:lang w:eastAsia="zh-CN"/>
              </w:rPr>
              <w:t>Potwierdzenie lub/Parametry oferowane (poda</w:t>
            </w:r>
            <w:r>
              <w:rPr>
                <w:rFonts w:ascii="Calibri" w:eastAsia="Times New Roman" w:hAnsi="SimSun" w:hint="eastAsia"/>
                <w:b/>
                <w:sz w:val="20"/>
                <w:lang w:eastAsia="zh-CN"/>
              </w:rPr>
              <w:t>ć</w:t>
            </w:r>
            <w:r>
              <w:rPr>
                <w:rFonts w:ascii="Calibri" w:eastAsia="Times New Roman" w:hAnsi="SimSun"/>
                <w:b/>
                <w:sz w:val="20"/>
                <w:lang w:eastAsia="zh-CN"/>
              </w:rPr>
              <w:t xml:space="preserve"> dok</w:t>
            </w:r>
            <w:r>
              <w:rPr>
                <w:rFonts w:ascii="Calibri" w:eastAsia="Times New Roman" w:hAnsi="SimSun" w:hint="eastAsia"/>
                <w:b/>
                <w:sz w:val="20"/>
                <w:lang w:eastAsia="zh-CN"/>
              </w:rPr>
              <w:t>ł</w:t>
            </w:r>
            <w:r>
              <w:rPr>
                <w:rFonts w:ascii="Calibri" w:eastAsia="Times New Roman" w:hAnsi="SimSun"/>
                <w:b/>
                <w:sz w:val="20"/>
                <w:lang w:eastAsia="zh-CN"/>
              </w:rPr>
              <w:t>adne warto</w:t>
            </w:r>
            <w:r>
              <w:rPr>
                <w:rFonts w:ascii="Calibri" w:eastAsia="Times New Roman" w:hAnsi="SimSun" w:hint="eastAsia"/>
                <w:b/>
                <w:sz w:val="20"/>
                <w:lang w:eastAsia="zh-CN"/>
              </w:rPr>
              <w:t>ś</w:t>
            </w:r>
            <w:r>
              <w:rPr>
                <w:rFonts w:ascii="Calibri" w:eastAsia="Times New Roman" w:hAnsi="SimSun"/>
                <w:b/>
                <w:sz w:val="20"/>
                <w:lang w:eastAsia="zh-CN"/>
              </w:rPr>
              <w:t>ci)</w:t>
            </w: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Sygnalizator stanu gaz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medycznych czytaj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cy dane z</w:t>
            </w:r>
            <w:r>
              <w:rPr>
                <w:rFonts w:ascii="Calibri" w:hAnsi="SimSun"/>
                <w:sz w:val="20"/>
                <w:lang w:val="cs-CZ" w:eastAsia="en-US"/>
              </w:rPr>
              <w:t> 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  przetwornik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ci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nienia 4-20mA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2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Sygnalizator LCD, montowany na drzwiczkach strefowego zespo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u kontrolnego lub w puszcze podtynkowo.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3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Kolorowy, dotykowy wy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wietlacz wskazuj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cy cyfrowo ci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nienie w bar lub kPa dla min. 6 gaz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w jedym czasie.</w:t>
            </w:r>
          </w:p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Rozdzielczo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ść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wskaza</w:t>
            </w:r>
            <w:r>
              <w:rPr>
                <w:rFonts w:ascii="Calibri" w:hAnsi="SimSun"/>
                <w:sz w:val="20"/>
                <w:lang w:val="cs-CZ" w:eastAsia="en-US"/>
              </w:rPr>
              <w:t>ń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: 10kPa i ni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ż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sza</w:t>
            </w:r>
          </w:p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Wskazanie poziom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alarmu gazu MAX i MIN zgodny z ISO 7396-1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70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4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Mo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ż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liwo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ść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przesy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ania danych bezpo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rednio z sygnalizatora przez port RS485 w protokole np MODBUS-ASCII (poda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protok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t>TAK (poda</w:t>
            </w:r>
            <w:r>
              <w:rPr>
                <w:rFonts w:ascii="Calibri" w:eastAsia="Times New Roman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/>
                <w:sz w:val="20"/>
                <w:lang w:val="cs-CZ" w:eastAsia="en-US"/>
              </w:rPr>
              <w:t>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12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5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Menu z mo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ż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liwo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ci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wprowadzenia has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a lub inny system zabezpieczaj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cy przed niepowo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anym wejsciem do menu konfiguracyjnego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t>TAK (opisa</w:t>
            </w:r>
            <w:r>
              <w:rPr>
                <w:rFonts w:ascii="Calibri" w:eastAsia="Times New Roman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/>
                <w:sz w:val="20"/>
                <w:lang w:val="cs-CZ" w:eastAsia="en-US"/>
              </w:rPr>
              <w:t>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6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Wskazanie ci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nienia gaz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oraz stan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alarmowych wraz z sygna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em 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wietlnym i d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ź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kowym zgodnym z</w:t>
            </w:r>
            <w:r>
              <w:rPr>
                <w:rFonts w:ascii="Calibri" w:hAnsi="SimSun"/>
                <w:sz w:val="20"/>
                <w:lang w:val="cs-CZ" w:eastAsia="en-US"/>
              </w:rPr>
              <w:t> 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  ISO 7396-1 z</w:t>
            </w:r>
            <w:r>
              <w:rPr>
                <w:rFonts w:ascii="Calibri" w:hAnsi="SimSun"/>
                <w:sz w:val="20"/>
                <w:lang w:val="cs-CZ" w:eastAsia="en-US"/>
              </w:rPr>
              <w:t> 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  mo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ż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liwo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ci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 czasowego wyciszenia alarmu.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8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Sygnalizator gaz</w:t>
            </w:r>
            <w:r>
              <w:rPr>
                <w:rFonts w:ascii="Calibri" w:hAnsi="SimSun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 medycznym z wy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wietlaczem LCD zasilany napi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ciem 12-24VDC lub 12-24VAC, automatycznie przechodz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 xml:space="preserve">cy na zasilanie bateryjne. Podtrzymanie na min. 24h. Bateria/akumuator w 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lastRenderedPageBreak/>
              <w:t>zestawie. Wykonanie zasilania.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lastRenderedPageBreak/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9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Urz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dzenia zamkni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te w obudowie z wy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wietlaczem na zewn</w:t>
            </w:r>
            <w:r>
              <w:rPr>
                <w:rFonts w:ascii="Cambria" w:hAnsi="Cambria" w:cs="Cambria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 w:hAnsi="SimSun"/>
                <w:sz w:val="20"/>
                <w:lang w:val="cs-CZ" w:eastAsia="en-US"/>
              </w:rPr>
              <w:t>trz obudowy.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57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10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Certyfikat CE dla wyrobu medycznego zgodnie z 93/42/EEC dla urz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dzenia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TAK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11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Materia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y potwierdzaj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cy oferowane parametry techniczne w 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zyku polskim (prospekt urz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dzenia, folder, katalog)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TAK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12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Deklaracja zgodno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ś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ci wytw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rcy potwierdzaj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ca model i typ opisany w niniejszym formularzu (model i typ musi zosta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 potwierdzony w materia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ach potwierdzaj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cych parametry)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TAK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13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Potwierdzenie zg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oszenia/powiadomienia do URPLWMIPB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TAK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14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Paszport techniczny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15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Instrukcja obs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ł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ugi w 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zyku polskim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 w:hAnsi="SimSun"/>
                <w:sz w:val="20"/>
                <w:lang w:val="cs-CZ" w:eastAsia="en-US"/>
              </w:rPr>
              <w:t>16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Karta gwarancyjna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Tahoma" w:eastAsia="Times New Roman"/>
                <w:sz w:val="20"/>
                <w:lang w:eastAsia="zh-CN" w:bidi="ar-SA"/>
              </w:rPr>
              <w:t>17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Gwarancja minimum 36 m-cy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Tahoma" w:eastAsia="Times New Roman"/>
                <w:sz w:val="20"/>
                <w:lang w:eastAsia="zh-CN" w:bidi="ar-SA"/>
              </w:rPr>
              <w:t>18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Bezp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atne wszystkie przegl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dy serwisowe w okresie gwarancji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Tahoma" w:eastAsia="Times New Roman"/>
                <w:sz w:val="20"/>
                <w:lang w:eastAsia="zh-CN" w:bidi="ar-SA"/>
              </w:rPr>
              <w:t>19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Przyst</w:t>
            </w:r>
            <w:r>
              <w:rPr>
                <w:rFonts w:ascii="Calibri" w:eastAsia="Times New Roman"/>
                <w:sz w:val="20"/>
                <w:lang w:eastAsia="zh-CN"/>
              </w:rPr>
              <w:t>ą</w:t>
            </w:r>
            <w:r>
              <w:rPr>
                <w:rFonts w:ascii="Calibri" w:eastAsia="Times New Roman"/>
                <w:sz w:val="20"/>
                <w:lang w:eastAsia="zh-CN"/>
              </w:rPr>
              <w:t>pienie serwisu do naprawy najp</w:t>
            </w:r>
            <w:r>
              <w:rPr>
                <w:rFonts w:ascii="Calibri" w:eastAsia="Times New Roman"/>
                <w:sz w:val="20"/>
                <w:lang w:eastAsia="zh-CN"/>
              </w:rPr>
              <w:t>óź</w:t>
            </w:r>
            <w:r>
              <w:rPr>
                <w:rFonts w:ascii="Calibri" w:eastAsia="Times New Roman"/>
                <w:sz w:val="20"/>
                <w:lang w:eastAsia="zh-CN"/>
              </w:rPr>
              <w:t>niej w nast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pnym dniu w godzinach rannych od chwili zg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oszenia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Tahoma" w:eastAsia="Times New Roman"/>
                <w:sz w:val="20"/>
                <w:lang w:eastAsia="zh-CN" w:bidi="ar-SA"/>
              </w:rPr>
              <w:t>20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Szkolenia dla pracownik</w:t>
            </w:r>
            <w:r>
              <w:rPr>
                <w:rFonts w:ascii="Calibri" w:eastAsia="Times New Roman"/>
                <w:sz w:val="20"/>
                <w:lang w:eastAsia="zh-CN"/>
              </w:rPr>
              <w:t>ó</w:t>
            </w:r>
            <w:r>
              <w:rPr>
                <w:rFonts w:ascii="Calibri" w:eastAsia="Times New Roman"/>
                <w:sz w:val="20"/>
                <w:lang w:eastAsia="zh-CN"/>
              </w:rPr>
              <w:t>w w zakresie obs</w:t>
            </w:r>
            <w:r>
              <w:rPr>
                <w:rFonts w:ascii="Calibri" w:eastAsia="Times New Roman"/>
                <w:sz w:val="20"/>
                <w:lang w:eastAsia="zh-CN"/>
              </w:rPr>
              <w:t>ł</w:t>
            </w:r>
            <w:r>
              <w:rPr>
                <w:rFonts w:ascii="Calibri" w:eastAsia="Times New Roman"/>
                <w:sz w:val="20"/>
                <w:lang w:eastAsia="zh-CN"/>
              </w:rPr>
              <w:t>ugi zaoferowanego sprz</w:t>
            </w:r>
            <w:r>
              <w:rPr>
                <w:rFonts w:ascii="Calibri" w:eastAsia="Times New Roman"/>
                <w:sz w:val="20"/>
                <w:lang w:eastAsia="zh-CN"/>
              </w:rPr>
              <w:t>ę</w:t>
            </w:r>
            <w:r>
              <w:rPr>
                <w:rFonts w:ascii="Calibri" w:eastAsia="Times New Roman"/>
                <w:sz w:val="20"/>
                <w:lang w:eastAsia="zh-CN"/>
              </w:rPr>
              <w:t>tu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ind w:left="425" w:hanging="425"/>
              <w:jc w:val="center"/>
              <w:textAlignment w:val="baseline"/>
            </w:pPr>
            <w:r>
              <w:rPr>
                <w:rFonts w:ascii="Calibri" w:eastAsia="Times New Roman"/>
                <w:sz w:val="20"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  <w:tr w:rsidR="004F1A81" w:rsidTr="001B462A">
        <w:trPr>
          <w:trHeight w:val="48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Tahoma" w:eastAsia="Times New Roman" w:hAnsi="SimSun"/>
                <w:sz w:val="20"/>
                <w:lang w:val="cs-CZ" w:eastAsia="en-US"/>
              </w:rPr>
              <w:t>21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Poda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 nazw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 serwisu oraz przedstawi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 dokumenty potwierdzaj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ą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ce autoryzacj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ę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 przez wytw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ó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rc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ę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TAK (poda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>ć</w:t>
            </w:r>
            <w:r>
              <w:rPr>
                <w:rFonts w:ascii="Calibri" w:eastAsia="Times New Roman"/>
                <w:color w:val="000000"/>
                <w:sz w:val="20"/>
                <w:lang w:val="cs-CZ" w:eastAsia="en-US"/>
              </w:rPr>
              <w:t xml:space="preserve"> 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1A81" w:rsidRDefault="004F1A81">
            <w:pPr>
              <w:pStyle w:val="Domynie"/>
              <w:autoSpaceDE/>
              <w:spacing w:after="160" w:line="252" w:lineRule="auto"/>
              <w:ind w:left="425" w:hanging="425"/>
              <w:textAlignment w:val="baseline"/>
            </w:pPr>
          </w:p>
        </w:tc>
      </w:tr>
    </w:tbl>
    <w:p w:rsidR="004F1A81" w:rsidRDefault="004F1A81">
      <w:pPr>
        <w:pStyle w:val="Domynie"/>
        <w:jc w:val="both"/>
      </w:pPr>
    </w:p>
    <w:p w:rsidR="004F1A81" w:rsidRDefault="004F1A81">
      <w:pPr>
        <w:pStyle w:val="Domynie"/>
        <w:autoSpaceDE/>
        <w:textAlignment w:val="baseline"/>
      </w:pPr>
    </w:p>
    <w:p w:rsidR="004F1A81" w:rsidRDefault="004F1A81">
      <w:pPr>
        <w:pStyle w:val="Domynie"/>
        <w:autoSpaceDE/>
        <w:textAlignment w:val="baseline"/>
      </w:pPr>
    </w:p>
    <w:p w:rsidR="004F1A81" w:rsidRDefault="004F1A81">
      <w:pPr>
        <w:pStyle w:val="Domynie"/>
        <w:autoSpaceDE/>
        <w:textAlignment w:val="baseline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231"/>
        <w:gridCol w:w="4715"/>
      </w:tblGrid>
      <w:tr w:rsidR="004F1A81">
        <w:trPr>
          <w:trHeight w:val="1484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hAnsi="SimSun"/>
                <w:lang w:eastAsia="en-US"/>
              </w:rPr>
              <w:t>……………………………………………………</w:t>
            </w:r>
            <w:r>
              <w:rPr>
                <w:rFonts w:ascii="Calibri" w:hAnsi="SimSun"/>
                <w:sz w:val="20"/>
                <w:lang w:eastAsia="en-US"/>
              </w:rPr>
              <w:t>.</w:t>
            </w: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en-US"/>
              </w:rPr>
              <w:t>piecz</w:t>
            </w:r>
            <w:r>
              <w:rPr>
                <w:rFonts w:ascii="Cambria" w:hAnsi="Cambria" w:cs="Cambria"/>
                <w:sz w:val="20"/>
                <w:lang w:eastAsia="en-US"/>
              </w:rPr>
              <w:t>ęć</w:t>
            </w:r>
            <w:r>
              <w:rPr>
                <w:rFonts w:ascii="Calibri" w:eastAsia="Times New Roman" w:hAnsi="SimSun"/>
                <w:sz w:val="20"/>
                <w:lang w:eastAsia="en-US"/>
              </w:rPr>
              <w:t xml:space="preserve"> Wykonawcy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A81" w:rsidRDefault="004F1A81">
            <w:pPr>
              <w:pStyle w:val="Domynie"/>
              <w:autoSpaceDE/>
              <w:jc w:val="center"/>
              <w:textAlignment w:val="baseline"/>
            </w:pP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</w:p>
          <w:p w:rsidR="004F1A81" w:rsidRDefault="004F1A81">
            <w:pPr>
              <w:pStyle w:val="Domynie"/>
              <w:autoSpaceDE/>
              <w:textAlignment w:val="baseline"/>
            </w:pPr>
            <w:r>
              <w:rPr>
                <w:rFonts w:ascii="Calibri" w:hAnsi="SimSun"/>
                <w:sz w:val="20"/>
                <w:lang w:eastAsia="en-US"/>
              </w:rPr>
              <w:t>.................................................................</w:t>
            </w:r>
          </w:p>
          <w:p w:rsidR="004F1A81" w:rsidRDefault="004F1A81">
            <w:pPr>
              <w:pStyle w:val="Domynie"/>
              <w:autoSpaceDE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en-US"/>
              </w:rPr>
              <w:t xml:space="preserve">Data </w:t>
            </w:r>
          </w:p>
          <w:p w:rsidR="004F1A81" w:rsidRDefault="004F1A81">
            <w:pPr>
              <w:pStyle w:val="Domynie"/>
              <w:autoSpaceDE/>
              <w:spacing w:after="160" w:line="252" w:lineRule="auto"/>
              <w:jc w:val="center"/>
              <w:textAlignment w:val="baseline"/>
            </w:pPr>
            <w:r>
              <w:rPr>
                <w:rFonts w:ascii="Calibri" w:eastAsia="Times New Roman" w:hAnsi="SimSun"/>
                <w:sz w:val="20"/>
                <w:lang w:eastAsia="en-US"/>
              </w:rPr>
              <w:t>podpis upowa</w:t>
            </w:r>
            <w:r>
              <w:rPr>
                <w:rFonts w:ascii="Cambria" w:hAnsi="Cambria" w:cs="Cambria"/>
                <w:sz w:val="20"/>
                <w:lang w:eastAsia="en-US"/>
              </w:rPr>
              <w:t>ż</w:t>
            </w:r>
            <w:r>
              <w:rPr>
                <w:rFonts w:ascii="Calibri" w:eastAsia="Times New Roman" w:hAnsi="SimSun"/>
                <w:sz w:val="20"/>
                <w:lang w:eastAsia="en-US"/>
              </w:rPr>
              <w:t>nionego przedstawiciela Wykonawcy</w:t>
            </w:r>
          </w:p>
        </w:tc>
      </w:tr>
    </w:tbl>
    <w:p w:rsidR="004F1A81" w:rsidRDefault="004F1A81">
      <w:pPr>
        <w:pStyle w:val="Domynie"/>
        <w:autoSpaceDE/>
        <w:ind w:right="45"/>
        <w:textAlignment w:val="baseline"/>
      </w:pP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jc w:val="center"/>
        <w:textAlignment w:val="baseline"/>
      </w:pPr>
    </w:p>
    <w:p w:rsidR="004F1A81" w:rsidRDefault="004F1A81">
      <w:pPr>
        <w:pStyle w:val="Domynie"/>
        <w:autoSpaceDE/>
        <w:spacing w:after="160" w:line="252" w:lineRule="auto"/>
      </w:pPr>
    </w:p>
    <w:sectPr w:rsidR="004F1A81">
      <w:type w:val="continuous"/>
      <w:pgSz w:w="12240" w:h="15840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4407"/>
    <w:multiLevelType w:val="hybridMultilevel"/>
    <w:tmpl w:val="0E2E3E14"/>
    <w:lvl w:ilvl="0" w:tplc="F5E88440">
      <w:start w:val="1"/>
      <w:numFmt w:val="decimal"/>
      <w:lvlText w:val="%1."/>
      <w:lvlJc w:val="center"/>
      <w:pPr>
        <w:ind w:left="550" w:hanging="1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96"/>
    <w:rsid w:val="001506B9"/>
    <w:rsid w:val="001B462A"/>
    <w:rsid w:val="0032202F"/>
    <w:rsid w:val="003E6429"/>
    <w:rsid w:val="00411288"/>
    <w:rsid w:val="0044184C"/>
    <w:rsid w:val="004F1A81"/>
    <w:rsid w:val="00815A61"/>
    <w:rsid w:val="00BE186F"/>
    <w:rsid w:val="00C2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4D2047-9A27-43F8-B235-ECD9BC2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20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2202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omynie">
    <w:name w:val="Domy渓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WW-RTFNum21">
    <w:name w:val="WW-RTF_Num 2 1"/>
    <w:uiPriority w:val="99"/>
    <w:rPr>
      <w:rFonts w:ascii="Symbol" w:hAnsi="Symbol"/>
      <w:sz w:val="20"/>
    </w:rPr>
  </w:style>
  <w:style w:type="character" w:customStyle="1" w:styleId="WW-RTFNum211">
    <w:name w:val="WW-RTF_Num 2 11"/>
    <w:uiPriority w:val="99"/>
    <w:rPr>
      <w:rFonts w:ascii="Symbol" w:hAnsi="Symbol"/>
      <w:sz w:val="20"/>
    </w:rPr>
  </w:style>
  <w:style w:type="character" w:customStyle="1" w:styleId="WW-RTFNum2112">
    <w:name w:val="WW-RTF_Num 2 112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WW-RTFNum31">
    <w:name w:val="WW-RTF_Num 3 1"/>
    <w:uiPriority w:val="99"/>
    <w:rPr>
      <w:rFonts w:ascii="Tahoma" w:hAnsi="Tahoma"/>
      <w:sz w:val="20"/>
    </w:rPr>
  </w:style>
  <w:style w:type="character" w:customStyle="1" w:styleId="WW-RTFNum32">
    <w:name w:val="WW-RTF_Num 3 2"/>
    <w:uiPriority w:val="99"/>
    <w:rPr>
      <w:rFonts w:eastAsia="Times New Roman"/>
    </w:rPr>
  </w:style>
  <w:style w:type="character" w:customStyle="1" w:styleId="WW-RTFNum33">
    <w:name w:val="WW-RTF_Num 3 3"/>
    <w:uiPriority w:val="99"/>
    <w:rPr>
      <w:rFonts w:eastAsia="Times New Roman"/>
    </w:rPr>
  </w:style>
  <w:style w:type="character" w:customStyle="1" w:styleId="WW-RTFNum34">
    <w:name w:val="WW-RTF_Num 3 4"/>
    <w:uiPriority w:val="99"/>
    <w:rPr>
      <w:rFonts w:eastAsia="Times New Roman"/>
    </w:rPr>
  </w:style>
  <w:style w:type="character" w:customStyle="1" w:styleId="WW-RTFNum35">
    <w:name w:val="WW-RTF_Num 3 5"/>
    <w:uiPriority w:val="99"/>
    <w:rPr>
      <w:rFonts w:eastAsia="Times New Roman"/>
    </w:rPr>
  </w:style>
  <w:style w:type="character" w:customStyle="1" w:styleId="WW-RTFNum36">
    <w:name w:val="WW-RTF_Num 3 6"/>
    <w:uiPriority w:val="99"/>
    <w:rPr>
      <w:rFonts w:eastAsia="Times New Roman"/>
    </w:rPr>
  </w:style>
  <w:style w:type="character" w:customStyle="1" w:styleId="WW-RTFNum37">
    <w:name w:val="WW-RTF_Num 3 7"/>
    <w:uiPriority w:val="99"/>
    <w:rPr>
      <w:rFonts w:eastAsia="Times New Roman"/>
    </w:rPr>
  </w:style>
  <w:style w:type="character" w:customStyle="1" w:styleId="WW-RTFNum38">
    <w:name w:val="WW-RTF_Num 3 8"/>
    <w:uiPriority w:val="99"/>
    <w:rPr>
      <w:rFonts w:eastAsia="Times New Roman"/>
    </w:rPr>
  </w:style>
  <w:style w:type="character" w:customStyle="1" w:styleId="WW-RTFNum39">
    <w:name w:val="WW-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Tahoma" w:hAnsi="Tahoma"/>
      <w:sz w:val="20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ascii="Tahoma" w:hAnsi="Tahoma"/>
      <w:sz w:val="20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eastAsia="Times New Roman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eastAsia="Times New Roman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RTFNum81">
    <w:name w:val="RTF_Num 8 1"/>
    <w:uiPriority w:val="99"/>
    <w:rPr>
      <w:rFonts w:eastAsia="Times New Roman"/>
    </w:rPr>
  </w:style>
  <w:style w:type="character" w:customStyle="1" w:styleId="RTFNum82">
    <w:name w:val="RTF_Num 8 2"/>
    <w:uiPriority w:val="99"/>
    <w:rPr>
      <w:rFonts w:eastAsia="Times New Roman"/>
    </w:rPr>
  </w:style>
  <w:style w:type="character" w:customStyle="1" w:styleId="RTFNum83">
    <w:name w:val="RTF_Num 8 3"/>
    <w:uiPriority w:val="99"/>
    <w:rPr>
      <w:rFonts w:eastAsia="Times New Roman"/>
    </w:rPr>
  </w:style>
  <w:style w:type="character" w:customStyle="1" w:styleId="RTFNum84">
    <w:name w:val="RTF_Num 8 4"/>
    <w:uiPriority w:val="99"/>
    <w:rPr>
      <w:rFonts w:eastAsia="Times New Roman"/>
    </w:rPr>
  </w:style>
  <w:style w:type="character" w:customStyle="1" w:styleId="RTFNum85">
    <w:name w:val="RTF_Num 8 5"/>
    <w:uiPriority w:val="99"/>
    <w:rPr>
      <w:rFonts w:eastAsia="Times New Roman"/>
    </w:rPr>
  </w:style>
  <w:style w:type="character" w:customStyle="1" w:styleId="RTFNum86">
    <w:name w:val="RTF_Num 8 6"/>
    <w:uiPriority w:val="99"/>
    <w:rPr>
      <w:rFonts w:eastAsia="Times New Roman"/>
    </w:rPr>
  </w:style>
  <w:style w:type="character" w:customStyle="1" w:styleId="RTFNum87">
    <w:name w:val="RTF_Num 8 7"/>
    <w:uiPriority w:val="99"/>
    <w:rPr>
      <w:rFonts w:eastAsia="Times New Roman"/>
    </w:rPr>
  </w:style>
  <w:style w:type="character" w:customStyle="1" w:styleId="RTFNum88">
    <w:name w:val="RTF_Num 8 8"/>
    <w:uiPriority w:val="99"/>
    <w:rPr>
      <w:rFonts w:eastAsia="Times New Roman"/>
    </w:rPr>
  </w:style>
  <w:style w:type="character" w:customStyle="1" w:styleId="RTFNum89">
    <w:name w:val="RTF_Num 8 9"/>
    <w:uiPriority w:val="99"/>
    <w:rPr>
      <w:rFonts w:eastAsia="Times New Roman"/>
    </w:rPr>
  </w:style>
  <w:style w:type="character" w:customStyle="1" w:styleId="RTFNum91">
    <w:name w:val="RTF_Num 9 1"/>
    <w:uiPriority w:val="99"/>
    <w:rPr>
      <w:rFonts w:eastAsia="Times New Roman"/>
    </w:rPr>
  </w:style>
  <w:style w:type="character" w:customStyle="1" w:styleId="RTFNum92">
    <w:name w:val="RTF_Num 9 2"/>
    <w:uiPriority w:val="99"/>
    <w:rPr>
      <w:rFonts w:eastAsia="Times New Roman"/>
    </w:rPr>
  </w:style>
  <w:style w:type="character" w:customStyle="1" w:styleId="RTFNum93">
    <w:name w:val="RTF_Num 9 3"/>
    <w:uiPriority w:val="99"/>
    <w:rPr>
      <w:rFonts w:eastAsia="Times New Roman"/>
    </w:rPr>
  </w:style>
  <w:style w:type="character" w:customStyle="1" w:styleId="RTFNum94">
    <w:name w:val="RTF_Num 9 4"/>
    <w:uiPriority w:val="99"/>
    <w:rPr>
      <w:rFonts w:eastAsia="Times New Roman"/>
    </w:rPr>
  </w:style>
  <w:style w:type="character" w:customStyle="1" w:styleId="RTFNum95">
    <w:name w:val="RTF_Num 9 5"/>
    <w:uiPriority w:val="99"/>
    <w:rPr>
      <w:rFonts w:eastAsia="Times New Roman"/>
    </w:rPr>
  </w:style>
  <w:style w:type="character" w:customStyle="1" w:styleId="RTFNum96">
    <w:name w:val="RTF_Num 9 6"/>
    <w:uiPriority w:val="99"/>
    <w:rPr>
      <w:rFonts w:eastAsia="Times New Roman"/>
    </w:rPr>
  </w:style>
  <w:style w:type="character" w:customStyle="1" w:styleId="RTFNum97">
    <w:name w:val="RTF_Num 9 7"/>
    <w:uiPriority w:val="99"/>
    <w:rPr>
      <w:rFonts w:eastAsia="Times New Roman"/>
    </w:rPr>
  </w:style>
  <w:style w:type="character" w:customStyle="1" w:styleId="RTFNum98">
    <w:name w:val="RTF_Num 9 8"/>
    <w:uiPriority w:val="99"/>
    <w:rPr>
      <w:rFonts w:eastAsia="Times New Roman"/>
    </w:rPr>
  </w:style>
  <w:style w:type="character" w:customStyle="1" w:styleId="RTFNum99">
    <w:name w:val="RTF_Num 9 9"/>
    <w:uiPriority w:val="99"/>
    <w:rPr>
      <w:rFonts w:eastAsia="Times New Roman"/>
    </w:rPr>
  </w:style>
  <w:style w:type="character" w:customStyle="1" w:styleId="RTFNum101">
    <w:name w:val="RTF_Num 10 1"/>
    <w:uiPriority w:val="99"/>
    <w:rPr>
      <w:rFonts w:eastAsia="Times New Roman"/>
    </w:rPr>
  </w:style>
  <w:style w:type="character" w:customStyle="1" w:styleId="RTFNum102">
    <w:name w:val="RTF_Num 10 2"/>
    <w:uiPriority w:val="99"/>
    <w:rPr>
      <w:rFonts w:eastAsia="Times New Roman"/>
    </w:rPr>
  </w:style>
  <w:style w:type="character" w:customStyle="1" w:styleId="RTFNum103">
    <w:name w:val="RTF_Num 10 3"/>
    <w:uiPriority w:val="99"/>
    <w:rPr>
      <w:rFonts w:eastAsia="Times New Roman"/>
    </w:rPr>
  </w:style>
  <w:style w:type="character" w:customStyle="1" w:styleId="RTFNum104">
    <w:name w:val="RTF_Num 10 4"/>
    <w:uiPriority w:val="99"/>
    <w:rPr>
      <w:rFonts w:eastAsia="Times New Roman"/>
    </w:rPr>
  </w:style>
  <w:style w:type="character" w:customStyle="1" w:styleId="RTFNum105">
    <w:name w:val="RTF_Num 10 5"/>
    <w:uiPriority w:val="99"/>
    <w:rPr>
      <w:rFonts w:eastAsia="Times New Roman"/>
    </w:rPr>
  </w:style>
  <w:style w:type="character" w:customStyle="1" w:styleId="RTFNum106">
    <w:name w:val="RTF_Num 10 6"/>
    <w:uiPriority w:val="99"/>
    <w:rPr>
      <w:rFonts w:eastAsia="Times New Roman"/>
    </w:rPr>
  </w:style>
  <w:style w:type="character" w:customStyle="1" w:styleId="RTFNum107">
    <w:name w:val="RTF_Num 10 7"/>
    <w:uiPriority w:val="99"/>
    <w:rPr>
      <w:rFonts w:eastAsia="Times New Roman"/>
    </w:rPr>
  </w:style>
  <w:style w:type="character" w:customStyle="1" w:styleId="RTFNum108">
    <w:name w:val="RTF_Num 10 8"/>
    <w:uiPriority w:val="99"/>
    <w:rPr>
      <w:rFonts w:eastAsia="Times New Roman"/>
    </w:rPr>
  </w:style>
  <w:style w:type="character" w:customStyle="1" w:styleId="RTFNum109">
    <w:name w:val="RTF_Num 10 9"/>
    <w:uiPriority w:val="99"/>
    <w:rPr>
      <w:rFonts w:eastAsia="Times New Roman"/>
    </w:rPr>
  </w:style>
  <w:style w:type="character" w:customStyle="1" w:styleId="RTFNum111">
    <w:name w:val="RTF_Num 11 1"/>
    <w:uiPriority w:val="99"/>
    <w:rPr>
      <w:rFonts w:eastAsia="Times New Roman"/>
      <w:color w:val="000000"/>
    </w:rPr>
  </w:style>
  <w:style w:type="character" w:customStyle="1" w:styleId="RTFNum112">
    <w:name w:val="RTF_Num 11 2"/>
    <w:uiPriority w:val="99"/>
    <w:rPr>
      <w:rFonts w:eastAsia="Times New Roman"/>
    </w:rPr>
  </w:style>
  <w:style w:type="character" w:customStyle="1" w:styleId="RTFNum113">
    <w:name w:val="RTF_Num 11 3"/>
    <w:uiPriority w:val="99"/>
    <w:rPr>
      <w:rFonts w:eastAsia="Times New Roman"/>
    </w:rPr>
  </w:style>
  <w:style w:type="character" w:customStyle="1" w:styleId="RTFNum114">
    <w:name w:val="RTF_Num 11 4"/>
    <w:uiPriority w:val="99"/>
    <w:rPr>
      <w:rFonts w:eastAsia="Times New Roman"/>
    </w:rPr>
  </w:style>
  <w:style w:type="character" w:customStyle="1" w:styleId="RTFNum115">
    <w:name w:val="RTF_Num 11 5"/>
    <w:uiPriority w:val="99"/>
    <w:rPr>
      <w:rFonts w:eastAsia="Times New Roman"/>
    </w:rPr>
  </w:style>
  <w:style w:type="character" w:customStyle="1" w:styleId="RTFNum116">
    <w:name w:val="RTF_Num 11 6"/>
    <w:uiPriority w:val="99"/>
    <w:rPr>
      <w:rFonts w:eastAsia="Times New Roman"/>
    </w:rPr>
  </w:style>
  <w:style w:type="character" w:customStyle="1" w:styleId="RTFNum117">
    <w:name w:val="RTF_Num 11 7"/>
    <w:uiPriority w:val="99"/>
    <w:rPr>
      <w:rFonts w:eastAsia="Times New Roman"/>
    </w:rPr>
  </w:style>
  <w:style w:type="character" w:customStyle="1" w:styleId="RTFNum118">
    <w:name w:val="RTF_Num 11 8"/>
    <w:uiPriority w:val="99"/>
    <w:rPr>
      <w:rFonts w:eastAsia="Times New Roman"/>
    </w:rPr>
  </w:style>
  <w:style w:type="character" w:customStyle="1" w:styleId="RTFNum119">
    <w:name w:val="RTF_Num 11 9"/>
    <w:uiPriority w:val="99"/>
    <w:rPr>
      <w:rFonts w:eastAsia="Times New Roman"/>
    </w:rPr>
  </w:style>
  <w:style w:type="character" w:customStyle="1" w:styleId="RTFNum121">
    <w:name w:val="RTF_Num 12 1"/>
    <w:uiPriority w:val="99"/>
    <w:rPr>
      <w:rFonts w:ascii="Tahoma" w:hAnsi="Tahoma"/>
      <w:sz w:val="20"/>
    </w:rPr>
  </w:style>
  <w:style w:type="character" w:customStyle="1" w:styleId="RTFNum122">
    <w:name w:val="RTF_Num 12 2"/>
    <w:uiPriority w:val="99"/>
    <w:rPr>
      <w:rFonts w:eastAsia="Times New Roman"/>
    </w:rPr>
  </w:style>
  <w:style w:type="character" w:customStyle="1" w:styleId="RTFNum123">
    <w:name w:val="RTF_Num 12 3"/>
    <w:uiPriority w:val="99"/>
    <w:rPr>
      <w:rFonts w:eastAsia="Times New Roman"/>
    </w:rPr>
  </w:style>
  <w:style w:type="character" w:customStyle="1" w:styleId="RTFNum124">
    <w:name w:val="RTF_Num 12 4"/>
    <w:uiPriority w:val="99"/>
    <w:rPr>
      <w:rFonts w:eastAsia="Times New Roman"/>
    </w:rPr>
  </w:style>
  <w:style w:type="character" w:customStyle="1" w:styleId="RTFNum125">
    <w:name w:val="RTF_Num 12 5"/>
    <w:uiPriority w:val="99"/>
    <w:rPr>
      <w:rFonts w:eastAsia="Times New Roman"/>
    </w:rPr>
  </w:style>
  <w:style w:type="character" w:customStyle="1" w:styleId="RTFNum126">
    <w:name w:val="RTF_Num 12 6"/>
    <w:uiPriority w:val="99"/>
    <w:rPr>
      <w:rFonts w:eastAsia="Times New Roman"/>
    </w:rPr>
  </w:style>
  <w:style w:type="character" w:customStyle="1" w:styleId="RTFNum127">
    <w:name w:val="RTF_Num 12 7"/>
    <w:uiPriority w:val="99"/>
    <w:rPr>
      <w:rFonts w:eastAsia="Times New Roman"/>
    </w:rPr>
  </w:style>
  <w:style w:type="character" w:customStyle="1" w:styleId="RTFNum128">
    <w:name w:val="RTF_Num 12 8"/>
    <w:uiPriority w:val="99"/>
    <w:rPr>
      <w:rFonts w:eastAsia="Times New Roman"/>
    </w:rPr>
  </w:style>
  <w:style w:type="character" w:customStyle="1" w:styleId="RTFNum129">
    <w:name w:val="RTF_Num 12 9"/>
    <w:uiPriority w:val="99"/>
    <w:rPr>
      <w:rFonts w:eastAsia="Times New Roman"/>
    </w:rPr>
  </w:style>
  <w:style w:type="character" w:customStyle="1" w:styleId="RTFNum131">
    <w:name w:val="RTF_Num 13 1"/>
    <w:uiPriority w:val="99"/>
    <w:rPr>
      <w:rFonts w:ascii="Symbol" w:hAnsi="Symbol"/>
      <w:sz w:val="20"/>
    </w:rPr>
  </w:style>
  <w:style w:type="character" w:customStyle="1" w:styleId="RTFNum132">
    <w:name w:val="RTF_Num 13 2"/>
    <w:uiPriority w:val="99"/>
    <w:rPr>
      <w:rFonts w:eastAsia="Times New Roman"/>
    </w:rPr>
  </w:style>
  <w:style w:type="character" w:customStyle="1" w:styleId="RTFNum133">
    <w:name w:val="RTF_Num 13 3"/>
    <w:uiPriority w:val="99"/>
    <w:rPr>
      <w:rFonts w:eastAsia="Times New Roman"/>
    </w:rPr>
  </w:style>
  <w:style w:type="character" w:customStyle="1" w:styleId="RTFNum134">
    <w:name w:val="RTF_Num 13 4"/>
    <w:uiPriority w:val="99"/>
    <w:rPr>
      <w:rFonts w:eastAsia="Times New Roman"/>
    </w:rPr>
  </w:style>
  <w:style w:type="character" w:customStyle="1" w:styleId="RTFNum135">
    <w:name w:val="RTF_Num 13 5"/>
    <w:uiPriority w:val="99"/>
    <w:rPr>
      <w:rFonts w:eastAsia="Times New Roman"/>
    </w:rPr>
  </w:style>
  <w:style w:type="character" w:customStyle="1" w:styleId="RTFNum136">
    <w:name w:val="RTF_Num 13 6"/>
    <w:uiPriority w:val="99"/>
    <w:rPr>
      <w:rFonts w:eastAsia="Times New Roman"/>
    </w:rPr>
  </w:style>
  <w:style w:type="character" w:customStyle="1" w:styleId="RTFNum137">
    <w:name w:val="RTF_Num 13 7"/>
    <w:uiPriority w:val="99"/>
    <w:rPr>
      <w:rFonts w:eastAsia="Times New Roman"/>
    </w:rPr>
  </w:style>
  <w:style w:type="character" w:customStyle="1" w:styleId="RTFNum138">
    <w:name w:val="RTF_Num 13 8"/>
    <w:uiPriority w:val="99"/>
    <w:rPr>
      <w:rFonts w:eastAsia="Times New Roman"/>
    </w:rPr>
  </w:style>
  <w:style w:type="character" w:customStyle="1" w:styleId="RTFNum139">
    <w:name w:val="RTF_Num 13 9"/>
    <w:uiPriority w:val="99"/>
    <w:rPr>
      <w:rFonts w:eastAsia="Times New Roman"/>
    </w:rPr>
  </w:style>
  <w:style w:type="character" w:customStyle="1" w:styleId="RTFNum141">
    <w:name w:val="RTF_Num 14 1"/>
    <w:uiPriority w:val="99"/>
    <w:rPr>
      <w:rFonts w:eastAsia="Times New Roman"/>
    </w:rPr>
  </w:style>
  <w:style w:type="character" w:customStyle="1" w:styleId="RTFNum142">
    <w:name w:val="RTF_Num 14 2"/>
    <w:uiPriority w:val="99"/>
    <w:rPr>
      <w:rFonts w:eastAsia="Times New Roman"/>
    </w:rPr>
  </w:style>
  <w:style w:type="character" w:customStyle="1" w:styleId="RTFNum143">
    <w:name w:val="RTF_Num 14 3"/>
    <w:uiPriority w:val="99"/>
    <w:rPr>
      <w:rFonts w:eastAsia="Times New Roman"/>
    </w:rPr>
  </w:style>
  <w:style w:type="character" w:customStyle="1" w:styleId="RTFNum144">
    <w:name w:val="RTF_Num 14 4"/>
    <w:uiPriority w:val="99"/>
    <w:rPr>
      <w:rFonts w:eastAsia="Times New Roman"/>
    </w:rPr>
  </w:style>
  <w:style w:type="character" w:customStyle="1" w:styleId="RTFNum145">
    <w:name w:val="RTF_Num 14 5"/>
    <w:uiPriority w:val="99"/>
    <w:rPr>
      <w:rFonts w:eastAsia="Times New Roman"/>
    </w:rPr>
  </w:style>
  <w:style w:type="character" w:customStyle="1" w:styleId="RTFNum146">
    <w:name w:val="RTF_Num 14 6"/>
    <w:uiPriority w:val="99"/>
    <w:rPr>
      <w:rFonts w:eastAsia="Times New Roman"/>
    </w:rPr>
  </w:style>
  <w:style w:type="character" w:customStyle="1" w:styleId="RTFNum147">
    <w:name w:val="RTF_Num 14 7"/>
    <w:uiPriority w:val="99"/>
    <w:rPr>
      <w:rFonts w:eastAsia="Times New Roman"/>
    </w:rPr>
  </w:style>
  <w:style w:type="character" w:customStyle="1" w:styleId="RTFNum148">
    <w:name w:val="RTF_Num 14 8"/>
    <w:uiPriority w:val="99"/>
    <w:rPr>
      <w:rFonts w:eastAsia="Times New Roman"/>
    </w:rPr>
  </w:style>
  <w:style w:type="character" w:customStyle="1" w:styleId="RTFNum149">
    <w:name w:val="RTF_Num 14 9"/>
    <w:uiPriority w:val="99"/>
    <w:rPr>
      <w:rFonts w:eastAsia="Times New Roman"/>
    </w:rPr>
  </w:style>
  <w:style w:type="character" w:customStyle="1" w:styleId="RTFNum151">
    <w:name w:val="RTF_Num 15 1"/>
    <w:uiPriority w:val="99"/>
    <w:rPr>
      <w:rFonts w:ascii="Tahoma" w:hAnsi="Tahoma"/>
      <w:sz w:val="20"/>
    </w:rPr>
  </w:style>
  <w:style w:type="character" w:customStyle="1" w:styleId="RTFNum152">
    <w:name w:val="RTF_Num 15 2"/>
    <w:uiPriority w:val="99"/>
    <w:rPr>
      <w:rFonts w:eastAsia="Times New Roman"/>
    </w:rPr>
  </w:style>
  <w:style w:type="character" w:customStyle="1" w:styleId="RTFNum153">
    <w:name w:val="RTF_Num 15 3"/>
    <w:uiPriority w:val="99"/>
    <w:rPr>
      <w:rFonts w:eastAsia="Times New Roman"/>
    </w:rPr>
  </w:style>
  <w:style w:type="character" w:customStyle="1" w:styleId="RTFNum154">
    <w:name w:val="RTF_Num 15 4"/>
    <w:uiPriority w:val="99"/>
    <w:rPr>
      <w:rFonts w:eastAsia="Times New Roman"/>
    </w:rPr>
  </w:style>
  <w:style w:type="character" w:customStyle="1" w:styleId="RTFNum155">
    <w:name w:val="RTF_Num 15 5"/>
    <w:uiPriority w:val="99"/>
    <w:rPr>
      <w:rFonts w:eastAsia="Times New Roman"/>
    </w:rPr>
  </w:style>
  <w:style w:type="character" w:customStyle="1" w:styleId="RTFNum156">
    <w:name w:val="RTF_Num 15 6"/>
    <w:uiPriority w:val="99"/>
    <w:rPr>
      <w:rFonts w:eastAsia="Times New Roman"/>
    </w:rPr>
  </w:style>
  <w:style w:type="character" w:customStyle="1" w:styleId="RTFNum157">
    <w:name w:val="RTF_Num 15 7"/>
    <w:uiPriority w:val="99"/>
    <w:rPr>
      <w:rFonts w:eastAsia="Times New Roman"/>
    </w:rPr>
  </w:style>
  <w:style w:type="character" w:customStyle="1" w:styleId="RTFNum158">
    <w:name w:val="RTF_Num 15 8"/>
    <w:uiPriority w:val="99"/>
    <w:rPr>
      <w:rFonts w:eastAsia="Times New Roman"/>
    </w:rPr>
  </w:style>
  <w:style w:type="character" w:customStyle="1" w:styleId="RTFNum159">
    <w:name w:val="RTF_Num 15 9"/>
    <w:uiPriority w:val="99"/>
    <w:rPr>
      <w:rFonts w:eastAsia="Times New Roman"/>
    </w:rPr>
  </w:style>
  <w:style w:type="character" w:customStyle="1" w:styleId="RTFNum161">
    <w:name w:val="RTF_Num 16 1"/>
    <w:uiPriority w:val="99"/>
    <w:rPr>
      <w:rFonts w:eastAsia="Times New Roman"/>
    </w:rPr>
  </w:style>
  <w:style w:type="character" w:customStyle="1" w:styleId="RTFNum162">
    <w:name w:val="RTF_Num 16 2"/>
    <w:uiPriority w:val="99"/>
    <w:rPr>
      <w:rFonts w:ascii="OpenSymbol" w:hAnsi="OpenSymbol"/>
    </w:rPr>
  </w:style>
  <w:style w:type="character" w:customStyle="1" w:styleId="RTFNum163">
    <w:name w:val="RTF_Num 16 3"/>
    <w:uiPriority w:val="99"/>
    <w:rPr>
      <w:rFonts w:ascii="OpenSymbol" w:hAnsi="OpenSymbol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OpenSymbol" w:hAnsi="OpenSymbol"/>
    </w:rPr>
  </w:style>
  <w:style w:type="character" w:customStyle="1" w:styleId="RTFNum166">
    <w:name w:val="RTF_Num 16 6"/>
    <w:uiPriority w:val="99"/>
    <w:rPr>
      <w:rFonts w:ascii="OpenSymbol" w:hAnsi="OpenSymbol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OpenSymbol" w:hAnsi="OpenSymbol"/>
    </w:rPr>
  </w:style>
  <w:style w:type="character" w:customStyle="1" w:styleId="RTFNum169">
    <w:name w:val="RTF_Num 16 9"/>
    <w:uiPriority w:val="99"/>
    <w:rPr>
      <w:rFonts w:ascii="OpenSymbol" w:hAnsi="OpenSymbol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Tahoma" w:hAnsi="Tahoma"/>
      <w:b/>
      <w:sz w:val="20"/>
    </w:rPr>
  </w:style>
  <w:style w:type="character" w:customStyle="1" w:styleId="RTFNum182">
    <w:name w:val="RTF_Num 18 2"/>
    <w:uiPriority w:val="99"/>
    <w:rPr>
      <w:rFonts w:ascii="Tahoma" w:hAnsi="Tahoma"/>
      <w:sz w:val="20"/>
    </w:rPr>
  </w:style>
  <w:style w:type="character" w:customStyle="1" w:styleId="RTFNum183">
    <w:name w:val="RTF_Num 18 3"/>
    <w:uiPriority w:val="99"/>
    <w:rPr>
      <w:rFonts w:eastAsia="Times New Roman"/>
    </w:rPr>
  </w:style>
  <w:style w:type="character" w:customStyle="1" w:styleId="RTFNum184">
    <w:name w:val="RTF_Num 18 4"/>
    <w:uiPriority w:val="99"/>
    <w:rPr>
      <w:rFonts w:eastAsia="Times New Roman"/>
    </w:rPr>
  </w:style>
  <w:style w:type="character" w:customStyle="1" w:styleId="RTFNum185">
    <w:name w:val="RTF_Num 18 5"/>
    <w:uiPriority w:val="99"/>
    <w:rPr>
      <w:rFonts w:eastAsia="Times New Roman"/>
    </w:rPr>
  </w:style>
  <w:style w:type="character" w:customStyle="1" w:styleId="RTFNum186">
    <w:name w:val="RTF_Num 18 6"/>
    <w:uiPriority w:val="99"/>
    <w:rPr>
      <w:rFonts w:eastAsia="Times New Roman"/>
    </w:rPr>
  </w:style>
  <w:style w:type="character" w:customStyle="1" w:styleId="RTFNum187">
    <w:name w:val="RTF_Num 18 7"/>
    <w:uiPriority w:val="99"/>
    <w:rPr>
      <w:rFonts w:eastAsia="Times New Roman"/>
    </w:rPr>
  </w:style>
  <w:style w:type="character" w:customStyle="1" w:styleId="RTFNum188">
    <w:name w:val="RTF_Num 18 8"/>
    <w:uiPriority w:val="99"/>
    <w:rPr>
      <w:rFonts w:eastAsia="Times New Roman"/>
    </w:rPr>
  </w:style>
  <w:style w:type="character" w:customStyle="1" w:styleId="RTFNum189">
    <w:name w:val="RTF_Num 18 9"/>
    <w:uiPriority w:val="99"/>
    <w:rPr>
      <w:rFonts w:eastAsia="Times New Roman"/>
    </w:rPr>
  </w:style>
  <w:style w:type="character" w:customStyle="1" w:styleId="RTFNum191">
    <w:name w:val="RTF_Num 19 1"/>
    <w:uiPriority w:val="99"/>
    <w:rPr>
      <w:rFonts w:ascii="Tahoma" w:hAnsi="Tahoma"/>
      <w:sz w:val="20"/>
    </w:rPr>
  </w:style>
  <w:style w:type="character" w:customStyle="1" w:styleId="RTFNum192">
    <w:name w:val="RTF_Num 19 2"/>
    <w:uiPriority w:val="99"/>
    <w:rPr>
      <w:rFonts w:eastAsia="Times New Roman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eastAsia="Times New Roman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eastAsia="Times New Roman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eastAsia="Times New Roman"/>
      <w:b/>
    </w:rPr>
  </w:style>
  <w:style w:type="character" w:customStyle="1" w:styleId="RTFNum202">
    <w:name w:val="RTF_Num 20 2"/>
    <w:uiPriority w:val="99"/>
    <w:rPr>
      <w:rFonts w:eastAsia="Times New Roman"/>
    </w:rPr>
  </w:style>
  <w:style w:type="character" w:customStyle="1" w:styleId="RTFNum203">
    <w:name w:val="RTF_Num 20 3"/>
    <w:uiPriority w:val="99"/>
    <w:rPr>
      <w:rFonts w:eastAsia="Times New Roman"/>
    </w:rPr>
  </w:style>
  <w:style w:type="character" w:customStyle="1" w:styleId="RTFNum204">
    <w:name w:val="RTF_Num 20 4"/>
    <w:uiPriority w:val="99"/>
    <w:rPr>
      <w:rFonts w:eastAsia="Times New Roman"/>
    </w:rPr>
  </w:style>
  <w:style w:type="character" w:customStyle="1" w:styleId="RTFNum205">
    <w:name w:val="RTF_Num 20 5"/>
    <w:uiPriority w:val="99"/>
    <w:rPr>
      <w:rFonts w:eastAsia="Times New Roman"/>
    </w:rPr>
  </w:style>
  <w:style w:type="character" w:customStyle="1" w:styleId="RTFNum206">
    <w:name w:val="RTF_Num 20 6"/>
    <w:uiPriority w:val="99"/>
    <w:rPr>
      <w:rFonts w:eastAsia="Times New Roman"/>
    </w:rPr>
  </w:style>
  <w:style w:type="character" w:customStyle="1" w:styleId="RTFNum207">
    <w:name w:val="RTF_Num 20 7"/>
    <w:uiPriority w:val="99"/>
    <w:rPr>
      <w:rFonts w:eastAsia="Times New Roman"/>
    </w:rPr>
  </w:style>
  <w:style w:type="character" w:customStyle="1" w:styleId="RTFNum208">
    <w:name w:val="RTF_Num 20 8"/>
    <w:uiPriority w:val="99"/>
    <w:rPr>
      <w:rFonts w:eastAsia="Times New Roman"/>
    </w:rPr>
  </w:style>
  <w:style w:type="character" w:customStyle="1" w:styleId="RTFNum209">
    <w:name w:val="RTF_Num 20 9"/>
    <w:uiPriority w:val="99"/>
    <w:rPr>
      <w:rFonts w:eastAsia="Times New Roman"/>
    </w:rPr>
  </w:style>
  <w:style w:type="character" w:customStyle="1" w:styleId="RTFNum211">
    <w:name w:val="RTF_Num 21 1"/>
    <w:uiPriority w:val="99"/>
    <w:rPr>
      <w:rFonts w:eastAsia="Times New Roman"/>
    </w:rPr>
  </w:style>
  <w:style w:type="character" w:customStyle="1" w:styleId="RTFNum212">
    <w:name w:val="RTF_Num 21 2"/>
    <w:uiPriority w:val="99"/>
    <w:rPr>
      <w:rFonts w:eastAsia="Times New Roman"/>
    </w:rPr>
  </w:style>
  <w:style w:type="character" w:customStyle="1" w:styleId="RTFNum213">
    <w:name w:val="RTF_Num 21 3"/>
    <w:uiPriority w:val="99"/>
    <w:rPr>
      <w:rFonts w:eastAsia="Times New Roman"/>
    </w:rPr>
  </w:style>
  <w:style w:type="character" w:customStyle="1" w:styleId="RTFNum214">
    <w:name w:val="RTF_Num 21 4"/>
    <w:uiPriority w:val="99"/>
    <w:rPr>
      <w:rFonts w:eastAsia="Times New Roman"/>
    </w:rPr>
  </w:style>
  <w:style w:type="character" w:customStyle="1" w:styleId="RTFNum215">
    <w:name w:val="RTF_Num 21 5"/>
    <w:uiPriority w:val="99"/>
    <w:rPr>
      <w:rFonts w:eastAsia="Times New Roman"/>
    </w:rPr>
  </w:style>
  <w:style w:type="character" w:customStyle="1" w:styleId="RTFNum216">
    <w:name w:val="RTF_Num 21 6"/>
    <w:uiPriority w:val="99"/>
    <w:rPr>
      <w:rFonts w:eastAsia="Times New Roman"/>
    </w:rPr>
  </w:style>
  <w:style w:type="character" w:customStyle="1" w:styleId="RTFNum217">
    <w:name w:val="RTF_Num 21 7"/>
    <w:uiPriority w:val="99"/>
    <w:rPr>
      <w:rFonts w:eastAsia="Times New Roman"/>
    </w:rPr>
  </w:style>
  <w:style w:type="character" w:customStyle="1" w:styleId="RTFNum218">
    <w:name w:val="RTF_Num 21 8"/>
    <w:uiPriority w:val="99"/>
    <w:rPr>
      <w:rFonts w:eastAsia="Times New Roman"/>
    </w:rPr>
  </w:style>
  <w:style w:type="character" w:customStyle="1" w:styleId="RTFNum219">
    <w:name w:val="RTF_Num 21 9"/>
    <w:uiPriority w:val="99"/>
    <w:rPr>
      <w:rFonts w:eastAsia="Times New Roman"/>
    </w:rPr>
  </w:style>
  <w:style w:type="character" w:customStyle="1" w:styleId="RTFNum221">
    <w:name w:val="RTF_Num 22 1"/>
    <w:uiPriority w:val="99"/>
    <w:rPr>
      <w:rFonts w:eastAsia="Times New Roman"/>
      <w:color w:val="000000"/>
    </w:rPr>
  </w:style>
  <w:style w:type="character" w:customStyle="1" w:styleId="RTFNum222">
    <w:name w:val="RTF_Num 22 2"/>
    <w:uiPriority w:val="99"/>
    <w:rPr>
      <w:rFonts w:eastAsia="Times New Roman"/>
    </w:rPr>
  </w:style>
  <w:style w:type="character" w:customStyle="1" w:styleId="RTFNum223">
    <w:name w:val="RTF_Num 22 3"/>
    <w:uiPriority w:val="99"/>
    <w:rPr>
      <w:rFonts w:eastAsia="Times New Roman"/>
    </w:rPr>
  </w:style>
  <w:style w:type="character" w:customStyle="1" w:styleId="RTFNum224">
    <w:name w:val="RTF_Num 22 4"/>
    <w:uiPriority w:val="99"/>
    <w:rPr>
      <w:rFonts w:eastAsia="Times New Roman"/>
    </w:rPr>
  </w:style>
  <w:style w:type="character" w:customStyle="1" w:styleId="RTFNum225">
    <w:name w:val="RTF_Num 22 5"/>
    <w:uiPriority w:val="99"/>
    <w:rPr>
      <w:rFonts w:eastAsia="Times New Roman"/>
    </w:rPr>
  </w:style>
  <w:style w:type="character" w:customStyle="1" w:styleId="RTFNum226">
    <w:name w:val="RTF_Num 22 6"/>
    <w:uiPriority w:val="99"/>
    <w:rPr>
      <w:rFonts w:eastAsia="Times New Roman"/>
    </w:rPr>
  </w:style>
  <w:style w:type="character" w:customStyle="1" w:styleId="RTFNum227">
    <w:name w:val="RTF_Num 22 7"/>
    <w:uiPriority w:val="99"/>
    <w:rPr>
      <w:rFonts w:eastAsia="Times New Roman"/>
    </w:rPr>
  </w:style>
  <w:style w:type="character" w:customStyle="1" w:styleId="RTFNum228">
    <w:name w:val="RTF_Num 22 8"/>
    <w:uiPriority w:val="99"/>
    <w:rPr>
      <w:rFonts w:eastAsia="Times New Roman"/>
    </w:rPr>
  </w:style>
  <w:style w:type="character" w:customStyle="1" w:styleId="RTFNum229">
    <w:name w:val="RTF_Num 22 9"/>
    <w:uiPriority w:val="99"/>
    <w:rPr>
      <w:rFonts w:eastAsia="Times New Roman"/>
    </w:rPr>
  </w:style>
  <w:style w:type="character" w:customStyle="1" w:styleId="RTFNum231">
    <w:name w:val="RTF_Num 23 1"/>
    <w:uiPriority w:val="99"/>
    <w:rPr>
      <w:rFonts w:eastAsia="Times New Roman"/>
    </w:rPr>
  </w:style>
  <w:style w:type="character" w:customStyle="1" w:styleId="RTFNum232">
    <w:name w:val="RTF_Num 23 2"/>
    <w:uiPriority w:val="99"/>
    <w:rPr>
      <w:rFonts w:eastAsia="Times New Roman"/>
    </w:rPr>
  </w:style>
  <w:style w:type="character" w:customStyle="1" w:styleId="RTFNum233">
    <w:name w:val="RTF_Num 23 3"/>
    <w:uiPriority w:val="99"/>
    <w:rPr>
      <w:rFonts w:eastAsia="Times New Roman"/>
    </w:rPr>
  </w:style>
  <w:style w:type="character" w:customStyle="1" w:styleId="RTFNum234">
    <w:name w:val="RTF_Num 23 4"/>
    <w:uiPriority w:val="99"/>
    <w:rPr>
      <w:rFonts w:eastAsia="Times New Roman"/>
    </w:rPr>
  </w:style>
  <w:style w:type="character" w:customStyle="1" w:styleId="RTFNum235">
    <w:name w:val="RTF_Num 23 5"/>
    <w:uiPriority w:val="99"/>
    <w:rPr>
      <w:rFonts w:eastAsia="Times New Roman"/>
    </w:rPr>
  </w:style>
  <w:style w:type="character" w:customStyle="1" w:styleId="RTFNum236">
    <w:name w:val="RTF_Num 23 6"/>
    <w:uiPriority w:val="99"/>
    <w:rPr>
      <w:rFonts w:eastAsia="Times New Roman"/>
    </w:rPr>
  </w:style>
  <w:style w:type="character" w:customStyle="1" w:styleId="RTFNum237">
    <w:name w:val="RTF_Num 23 7"/>
    <w:uiPriority w:val="99"/>
    <w:rPr>
      <w:rFonts w:eastAsia="Times New Roman"/>
    </w:rPr>
  </w:style>
  <w:style w:type="character" w:customStyle="1" w:styleId="RTFNum238">
    <w:name w:val="RTF_Num 23 8"/>
    <w:uiPriority w:val="99"/>
    <w:rPr>
      <w:rFonts w:eastAsia="Times New Roman"/>
    </w:rPr>
  </w:style>
  <w:style w:type="character" w:customStyle="1" w:styleId="RTFNum239">
    <w:name w:val="RTF_Num 23 9"/>
    <w:uiPriority w:val="99"/>
    <w:rPr>
      <w:rFonts w:eastAsia="Times New Roman"/>
    </w:rPr>
  </w:style>
  <w:style w:type="character" w:customStyle="1" w:styleId="RTFNum241">
    <w:name w:val="RTF_Num 24 1"/>
    <w:uiPriority w:val="99"/>
    <w:rPr>
      <w:rFonts w:ascii="Bookman Old Style" w:hAnsi="Bookman Old Style"/>
    </w:rPr>
  </w:style>
  <w:style w:type="character" w:customStyle="1" w:styleId="RTFNum242">
    <w:name w:val="RTF_Num 24 2"/>
    <w:uiPriority w:val="99"/>
    <w:rPr>
      <w:rFonts w:eastAsia="Times New Roman"/>
    </w:rPr>
  </w:style>
  <w:style w:type="character" w:customStyle="1" w:styleId="RTFNum243">
    <w:name w:val="RTF_Num 24 3"/>
    <w:uiPriority w:val="99"/>
    <w:rPr>
      <w:rFonts w:eastAsia="Times New Roman"/>
    </w:rPr>
  </w:style>
  <w:style w:type="character" w:customStyle="1" w:styleId="RTFNum244">
    <w:name w:val="RTF_Num 24 4"/>
    <w:uiPriority w:val="99"/>
    <w:rPr>
      <w:rFonts w:eastAsia="Times New Roman"/>
    </w:rPr>
  </w:style>
  <w:style w:type="character" w:customStyle="1" w:styleId="RTFNum245">
    <w:name w:val="RTF_Num 24 5"/>
    <w:uiPriority w:val="99"/>
    <w:rPr>
      <w:rFonts w:eastAsia="Times New Roman"/>
    </w:rPr>
  </w:style>
  <w:style w:type="character" w:customStyle="1" w:styleId="RTFNum246">
    <w:name w:val="RTF_Num 24 6"/>
    <w:uiPriority w:val="99"/>
    <w:rPr>
      <w:rFonts w:eastAsia="Times New Roman"/>
    </w:rPr>
  </w:style>
  <w:style w:type="character" w:customStyle="1" w:styleId="RTFNum247">
    <w:name w:val="RTF_Num 24 7"/>
    <w:uiPriority w:val="99"/>
    <w:rPr>
      <w:rFonts w:eastAsia="Times New Roman"/>
    </w:rPr>
  </w:style>
  <w:style w:type="character" w:customStyle="1" w:styleId="RTFNum248">
    <w:name w:val="RTF_Num 24 8"/>
    <w:uiPriority w:val="99"/>
    <w:rPr>
      <w:rFonts w:eastAsia="Times New Roman"/>
    </w:rPr>
  </w:style>
  <w:style w:type="character" w:customStyle="1" w:styleId="RTFNum249">
    <w:name w:val="RTF_Num 24 9"/>
    <w:uiPriority w:val="99"/>
    <w:rPr>
      <w:rFonts w:eastAsia="Times New Roman"/>
    </w:rPr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ascii="Courier New" w:hAnsi="Courier New"/>
    </w:rPr>
  </w:style>
  <w:style w:type="character" w:customStyle="1" w:styleId="RTFNum253">
    <w:name w:val="RTF_Num 25 3"/>
    <w:uiPriority w:val="99"/>
    <w:rPr>
      <w:rFonts w:ascii="Wingdings" w:hAnsi="Wingdings"/>
    </w:rPr>
  </w:style>
  <w:style w:type="character" w:customStyle="1" w:styleId="RTFNum254">
    <w:name w:val="RTF_Num 25 4"/>
    <w:uiPriority w:val="99"/>
    <w:rPr>
      <w:rFonts w:ascii="Symbol" w:hAnsi="Symbol"/>
    </w:rPr>
  </w:style>
  <w:style w:type="character" w:customStyle="1" w:styleId="RTFNum255">
    <w:name w:val="RTF_Num 25 5"/>
    <w:uiPriority w:val="99"/>
    <w:rPr>
      <w:rFonts w:ascii="Courier New" w:hAnsi="Courier New"/>
    </w:rPr>
  </w:style>
  <w:style w:type="character" w:customStyle="1" w:styleId="RTFNum256">
    <w:name w:val="RTF_Num 25 6"/>
    <w:uiPriority w:val="99"/>
    <w:rPr>
      <w:rFonts w:ascii="Wingdings" w:hAnsi="Wingdings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ascii="Courier New" w:hAnsi="Courier New"/>
    </w:rPr>
  </w:style>
  <w:style w:type="character" w:customStyle="1" w:styleId="RTFNum259">
    <w:name w:val="RTF_Num 25 9"/>
    <w:uiPriority w:val="99"/>
    <w:rPr>
      <w:rFonts w:ascii="Wingdings" w:hAnsi="Wingdings"/>
    </w:rPr>
  </w:style>
  <w:style w:type="character" w:customStyle="1" w:styleId="RTFNum261">
    <w:name w:val="RTF_Num 26 1"/>
    <w:uiPriority w:val="99"/>
    <w:rPr>
      <w:rFonts w:eastAsia="Times New Roman"/>
    </w:rPr>
  </w:style>
  <w:style w:type="character" w:customStyle="1" w:styleId="RTFNum262">
    <w:name w:val="RTF_Num 26 2"/>
    <w:uiPriority w:val="99"/>
    <w:rPr>
      <w:rFonts w:eastAsia="Times New Roman"/>
    </w:rPr>
  </w:style>
  <w:style w:type="character" w:customStyle="1" w:styleId="RTFNum263">
    <w:name w:val="RTF_Num 26 3"/>
    <w:uiPriority w:val="99"/>
    <w:rPr>
      <w:rFonts w:eastAsia="Times New Roman"/>
    </w:rPr>
  </w:style>
  <w:style w:type="character" w:customStyle="1" w:styleId="RTFNum264">
    <w:name w:val="RTF_Num 26 4"/>
    <w:uiPriority w:val="99"/>
    <w:rPr>
      <w:rFonts w:eastAsia="Times New Roman"/>
    </w:rPr>
  </w:style>
  <w:style w:type="character" w:customStyle="1" w:styleId="RTFNum265">
    <w:name w:val="RTF_Num 26 5"/>
    <w:uiPriority w:val="99"/>
    <w:rPr>
      <w:rFonts w:eastAsia="Times New Roman"/>
    </w:rPr>
  </w:style>
  <w:style w:type="character" w:customStyle="1" w:styleId="RTFNum266">
    <w:name w:val="RTF_Num 26 6"/>
    <w:uiPriority w:val="99"/>
    <w:rPr>
      <w:rFonts w:eastAsia="Times New Roman"/>
    </w:rPr>
  </w:style>
  <w:style w:type="character" w:customStyle="1" w:styleId="RTFNum267">
    <w:name w:val="RTF_Num 26 7"/>
    <w:uiPriority w:val="99"/>
    <w:rPr>
      <w:rFonts w:eastAsia="Times New Roman"/>
    </w:rPr>
  </w:style>
  <w:style w:type="character" w:customStyle="1" w:styleId="RTFNum268">
    <w:name w:val="RTF_Num 26 8"/>
    <w:uiPriority w:val="99"/>
    <w:rPr>
      <w:rFonts w:eastAsia="Times New Roman"/>
    </w:rPr>
  </w:style>
  <w:style w:type="character" w:customStyle="1" w:styleId="RTFNum269">
    <w:name w:val="RTF_Num 26 9"/>
    <w:uiPriority w:val="99"/>
    <w:rPr>
      <w:rFonts w:eastAsia="Times New Roman"/>
    </w:rPr>
  </w:style>
  <w:style w:type="character" w:customStyle="1" w:styleId="RTFNum271">
    <w:name w:val="RTF_Num 27 1"/>
    <w:uiPriority w:val="99"/>
    <w:rPr>
      <w:rFonts w:eastAsia="Times New Roman"/>
    </w:rPr>
  </w:style>
  <w:style w:type="character" w:customStyle="1" w:styleId="RTFNum272">
    <w:name w:val="RTF_Num 27 2"/>
    <w:uiPriority w:val="99"/>
    <w:rPr>
      <w:rFonts w:eastAsia="Times New Roman"/>
    </w:rPr>
  </w:style>
  <w:style w:type="character" w:customStyle="1" w:styleId="RTFNum273">
    <w:name w:val="RTF_Num 27 3"/>
    <w:uiPriority w:val="99"/>
    <w:rPr>
      <w:rFonts w:eastAsia="Times New Roman"/>
    </w:rPr>
  </w:style>
  <w:style w:type="character" w:customStyle="1" w:styleId="RTFNum274">
    <w:name w:val="RTF_Num 27 4"/>
    <w:uiPriority w:val="99"/>
    <w:rPr>
      <w:rFonts w:eastAsia="Times New Roman"/>
    </w:rPr>
  </w:style>
  <w:style w:type="character" w:customStyle="1" w:styleId="RTFNum275">
    <w:name w:val="RTF_Num 27 5"/>
    <w:uiPriority w:val="99"/>
    <w:rPr>
      <w:rFonts w:eastAsia="Times New Roman"/>
    </w:rPr>
  </w:style>
  <w:style w:type="character" w:customStyle="1" w:styleId="RTFNum276">
    <w:name w:val="RTF_Num 27 6"/>
    <w:uiPriority w:val="99"/>
    <w:rPr>
      <w:rFonts w:eastAsia="Times New Roman"/>
    </w:rPr>
  </w:style>
  <w:style w:type="character" w:customStyle="1" w:styleId="RTFNum277">
    <w:name w:val="RTF_Num 27 7"/>
    <w:uiPriority w:val="99"/>
    <w:rPr>
      <w:rFonts w:eastAsia="Times New Roman"/>
    </w:rPr>
  </w:style>
  <w:style w:type="character" w:customStyle="1" w:styleId="RTFNum278">
    <w:name w:val="RTF_Num 27 8"/>
    <w:uiPriority w:val="99"/>
    <w:rPr>
      <w:rFonts w:eastAsia="Times New Roman"/>
    </w:rPr>
  </w:style>
  <w:style w:type="character" w:customStyle="1" w:styleId="RTFNum279">
    <w:name w:val="RTF_Num 27 9"/>
    <w:uiPriority w:val="99"/>
    <w:rPr>
      <w:rFonts w:eastAsia="Times New Roman"/>
    </w:rPr>
  </w:style>
  <w:style w:type="character" w:customStyle="1" w:styleId="RTFNum281">
    <w:name w:val="RTF_Num 28 1"/>
    <w:uiPriority w:val="99"/>
    <w:rPr>
      <w:rFonts w:ascii="Bookman Old Style" w:hAnsi="Bookman Old Style"/>
    </w:rPr>
  </w:style>
  <w:style w:type="character" w:customStyle="1" w:styleId="RTFNum282">
    <w:name w:val="RTF_Num 28 2"/>
    <w:uiPriority w:val="99"/>
    <w:rPr>
      <w:rFonts w:ascii="Courier New" w:hAnsi="Courier New"/>
    </w:rPr>
  </w:style>
  <w:style w:type="character" w:customStyle="1" w:styleId="RTFNum283">
    <w:name w:val="RTF_Num 28 3"/>
    <w:uiPriority w:val="99"/>
    <w:rPr>
      <w:rFonts w:ascii="Wingdings" w:hAnsi="Wingdings"/>
    </w:rPr>
  </w:style>
  <w:style w:type="character" w:customStyle="1" w:styleId="RTFNum284">
    <w:name w:val="RTF_Num 28 4"/>
    <w:uiPriority w:val="99"/>
    <w:rPr>
      <w:rFonts w:ascii="Symbol" w:hAnsi="Symbol"/>
    </w:rPr>
  </w:style>
  <w:style w:type="character" w:customStyle="1" w:styleId="RTFNum285">
    <w:name w:val="RTF_Num 28 5"/>
    <w:uiPriority w:val="99"/>
    <w:rPr>
      <w:rFonts w:ascii="Courier New" w:hAnsi="Courier New"/>
    </w:rPr>
  </w:style>
  <w:style w:type="character" w:customStyle="1" w:styleId="RTFNum286">
    <w:name w:val="RTF_Num 28 6"/>
    <w:uiPriority w:val="99"/>
    <w:rPr>
      <w:rFonts w:ascii="Wingdings" w:hAnsi="Wingdings"/>
    </w:rPr>
  </w:style>
  <w:style w:type="character" w:customStyle="1" w:styleId="RTFNum287">
    <w:name w:val="RTF_Num 28 7"/>
    <w:uiPriority w:val="99"/>
    <w:rPr>
      <w:rFonts w:ascii="Symbol" w:hAnsi="Symbol"/>
    </w:rPr>
  </w:style>
  <w:style w:type="character" w:customStyle="1" w:styleId="RTFNum288">
    <w:name w:val="RTF_Num 28 8"/>
    <w:uiPriority w:val="99"/>
    <w:rPr>
      <w:rFonts w:ascii="Courier New" w:hAnsi="Courier New"/>
    </w:rPr>
  </w:style>
  <w:style w:type="character" w:customStyle="1" w:styleId="RTFNum289">
    <w:name w:val="RTF_Num 28 9"/>
    <w:uiPriority w:val="99"/>
    <w:rPr>
      <w:rFonts w:ascii="Wingdings" w:hAnsi="Wingdings"/>
    </w:rPr>
  </w:style>
  <w:style w:type="character" w:customStyle="1" w:styleId="RTFNum291">
    <w:name w:val="RTF_Num 29 1"/>
    <w:uiPriority w:val="99"/>
    <w:rPr>
      <w:rFonts w:ascii="Tahoma" w:hAnsi="Tahoma"/>
      <w:b/>
      <w:sz w:val="20"/>
    </w:rPr>
  </w:style>
  <w:style w:type="character" w:customStyle="1" w:styleId="RTFNum292">
    <w:name w:val="RTF_Num 29 2"/>
    <w:uiPriority w:val="99"/>
    <w:rPr>
      <w:rFonts w:ascii="Tahoma" w:hAnsi="Tahoma"/>
      <w:sz w:val="20"/>
    </w:rPr>
  </w:style>
  <w:style w:type="character" w:customStyle="1" w:styleId="RTFNum293">
    <w:name w:val="RTF_Num 29 3"/>
    <w:uiPriority w:val="99"/>
    <w:rPr>
      <w:rFonts w:eastAsia="Times New Roman"/>
    </w:rPr>
  </w:style>
  <w:style w:type="character" w:customStyle="1" w:styleId="RTFNum294">
    <w:name w:val="RTF_Num 29 4"/>
    <w:uiPriority w:val="99"/>
    <w:rPr>
      <w:rFonts w:eastAsia="Times New Roman"/>
    </w:rPr>
  </w:style>
  <w:style w:type="character" w:customStyle="1" w:styleId="RTFNum295">
    <w:name w:val="RTF_Num 29 5"/>
    <w:uiPriority w:val="99"/>
    <w:rPr>
      <w:rFonts w:eastAsia="Times New Roman"/>
    </w:rPr>
  </w:style>
  <w:style w:type="character" w:customStyle="1" w:styleId="RTFNum296">
    <w:name w:val="RTF_Num 29 6"/>
    <w:uiPriority w:val="99"/>
    <w:rPr>
      <w:rFonts w:eastAsia="Times New Roman"/>
    </w:rPr>
  </w:style>
  <w:style w:type="character" w:customStyle="1" w:styleId="RTFNum297">
    <w:name w:val="RTF_Num 29 7"/>
    <w:uiPriority w:val="99"/>
    <w:rPr>
      <w:rFonts w:eastAsia="Times New Roman"/>
    </w:rPr>
  </w:style>
  <w:style w:type="character" w:customStyle="1" w:styleId="RTFNum298">
    <w:name w:val="RTF_Num 29 8"/>
    <w:uiPriority w:val="99"/>
    <w:rPr>
      <w:rFonts w:eastAsia="Times New Roman"/>
    </w:rPr>
  </w:style>
  <w:style w:type="character" w:customStyle="1" w:styleId="RTFNum299">
    <w:name w:val="RTF_Num 29 9"/>
    <w:uiPriority w:val="99"/>
    <w:rPr>
      <w:rFonts w:eastAsia="Times New Roman"/>
    </w:rPr>
  </w:style>
  <w:style w:type="character" w:customStyle="1" w:styleId="RTFNum301">
    <w:name w:val="RTF_Num 30 1"/>
    <w:uiPriority w:val="99"/>
    <w:rPr>
      <w:rFonts w:ascii="Bookman Old Style" w:hAnsi="Bookman Old Style"/>
    </w:rPr>
  </w:style>
  <w:style w:type="character" w:customStyle="1" w:styleId="RTFNum302">
    <w:name w:val="RTF_Num 30 2"/>
    <w:uiPriority w:val="99"/>
    <w:rPr>
      <w:rFonts w:eastAsia="Times New Roman"/>
    </w:rPr>
  </w:style>
  <w:style w:type="character" w:customStyle="1" w:styleId="RTFNum303">
    <w:name w:val="RTF_Num 30 3"/>
    <w:uiPriority w:val="99"/>
    <w:rPr>
      <w:rFonts w:eastAsia="Times New Roman"/>
    </w:rPr>
  </w:style>
  <w:style w:type="character" w:customStyle="1" w:styleId="RTFNum304">
    <w:name w:val="RTF_Num 30 4"/>
    <w:uiPriority w:val="99"/>
    <w:rPr>
      <w:rFonts w:eastAsia="Times New Roman"/>
    </w:rPr>
  </w:style>
  <w:style w:type="character" w:customStyle="1" w:styleId="RTFNum305">
    <w:name w:val="RTF_Num 30 5"/>
    <w:uiPriority w:val="99"/>
    <w:rPr>
      <w:rFonts w:eastAsia="Times New Roman"/>
    </w:rPr>
  </w:style>
  <w:style w:type="character" w:customStyle="1" w:styleId="RTFNum306">
    <w:name w:val="RTF_Num 30 6"/>
    <w:uiPriority w:val="99"/>
    <w:rPr>
      <w:rFonts w:eastAsia="Times New Roman"/>
    </w:rPr>
  </w:style>
  <w:style w:type="character" w:customStyle="1" w:styleId="RTFNum307">
    <w:name w:val="RTF_Num 30 7"/>
    <w:uiPriority w:val="99"/>
    <w:rPr>
      <w:rFonts w:eastAsia="Times New Roman"/>
    </w:rPr>
  </w:style>
  <w:style w:type="character" w:customStyle="1" w:styleId="RTFNum308">
    <w:name w:val="RTF_Num 30 8"/>
    <w:uiPriority w:val="99"/>
    <w:rPr>
      <w:rFonts w:eastAsia="Times New Roman"/>
    </w:rPr>
  </w:style>
  <w:style w:type="character" w:customStyle="1" w:styleId="RTFNum309">
    <w:name w:val="RTF_Num 30 9"/>
    <w:uiPriority w:val="99"/>
    <w:rPr>
      <w:rFonts w:eastAsia="Times New Roman"/>
    </w:rPr>
  </w:style>
  <w:style w:type="character" w:customStyle="1" w:styleId="RTFNum311">
    <w:name w:val="RTF_Num 31 1"/>
    <w:uiPriority w:val="99"/>
    <w:rPr>
      <w:rFonts w:eastAsia="Times New Roman"/>
      <w:color w:val="000000"/>
    </w:rPr>
  </w:style>
  <w:style w:type="character" w:customStyle="1" w:styleId="RTFNum312">
    <w:name w:val="RTF_Num 31 2"/>
    <w:uiPriority w:val="99"/>
    <w:rPr>
      <w:rFonts w:eastAsia="Times New Roman"/>
    </w:rPr>
  </w:style>
  <w:style w:type="character" w:customStyle="1" w:styleId="RTFNum313">
    <w:name w:val="RTF_Num 31 3"/>
    <w:uiPriority w:val="99"/>
    <w:rPr>
      <w:rFonts w:eastAsia="Times New Roman"/>
    </w:rPr>
  </w:style>
  <w:style w:type="character" w:customStyle="1" w:styleId="RTFNum314">
    <w:name w:val="RTF_Num 31 4"/>
    <w:uiPriority w:val="99"/>
    <w:rPr>
      <w:rFonts w:eastAsia="Times New Roman"/>
    </w:rPr>
  </w:style>
  <w:style w:type="character" w:customStyle="1" w:styleId="RTFNum315">
    <w:name w:val="RTF_Num 31 5"/>
    <w:uiPriority w:val="99"/>
    <w:rPr>
      <w:rFonts w:eastAsia="Times New Roman"/>
    </w:rPr>
  </w:style>
  <w:style w:type="character" w:customStyle="1" w:styleId="RTFNum316">
    <w:name w:val="RTF_Num 31 6"/>
    <w:uiPriority w:val="99"/>
    <w:rPr>
      <w:rFonts w:eastAsia="Times New Roman"/>
    </w:rPr>
  </w:style>
  <w:style w:type="character" w:customStyle="1" w:styleId="RTFNum317">
    <w:name w:val="RTF_Num 31 7"/>
    <w:uiPriority w:val="99"/>
    <w:rPr>
      <w:rFonts w:eastAsia="Times New Roman"/>
    </w:rPr>
  </w:style>
  <w:style w:type="character" w:customStyle="1" w:styleId="RTFNum318">
    <w:name w:val="RTF_Num 31 8"/>
    <w:uiPriority w:val="99"/>
    <w:rPr>
      <w:rFonts w:eastAsia="Times New Roman"/>
    </w:rPr>
  </w:style>
  <w:style w:type="character" w:customStyle="1" w:styleId="RTFNum319">
    <w:name w:val="RTF_Num 31 9"/>
    <w:uiPriority w:val="99"/>
    <w:rPr>
      <w:rFonts w:eastAsia="Times New Roman"/>
    </w:rPr>
  </w:style>
  <w:style w:type="character" w:customStyle="1" w:styleId="RTFNum321">
    <w:name w:val="RTF_Num 32 1"/>
    <w:uiPriority w:val="99"/>
    <w:rPr>
      <w:rFonts w:ascii="Tahoma" w:hAnsi="Tahoma"/>
      <w:b/>
      <w:sz w:val="20"/>
    </w:rPr>
  </w:style>
  <w:style w:type="character" w:customStyle="1" w:styleId="RTFNum322">
    <w:name w:val="RTF_Num 32 2"/>
    <w:uiPriority w:val="99"/>
    <w:rPr>
      <w:rFonts w:ascii="Tahoma" w:hAnsi="Tahoma"/>
      <w:sz w:val="20"/>
    </w:rPr>
  </w:style>
  <w:style w:type="character" w:customStyle="1" w:styleId="RTFNum323">
    <w:name w:val="RTF_Num 32 3"/>
    <w:uiPriority w:val="99"/>
    <w:rPr>
      <w:rFonts w:eastAsia="Times New Roman"/>
    </w:rPr>
  </w:style>
  <w:style w:type="character" w:customStyle="1" w:styleId="RTFNum324">
    <w:name w:val="RTF_Num 32 4"/>
    <w:uiPriority w:val="99"/>
    <w:rPr>
      <w:rFonts w:ascii="Symbol" w:hAnsi="Symbol"/>
      <w:color w:val="000000"/>
    </w:rPr>
  </w:style>
  <w:style w:type="character" w:customStyle="1" w:styleId="RTFNum325">
    <w:name w:val="RTF_Num 32 5"/>
    <w:uiPriority w:val="99"/>
    <w:rPr>
      <w:rFonts w:eastAsia="Times New Roman"/>
    </w:rPr>
  </w:style>
  <w:style w:type="character" w:customStyle="1" w:styleId="RTFNum326">
    <w:name w:val="RTF_Num 32 6"/>
    <w:uiPriority w:val="99"/>
    <w:rPr>
      <w:rFonts w:eastAsia="Times New Roman"/>
    </w:rPr>
  </w:style>
  <w:style w:type="character" w:customStyle="1" w:styleId="RTFNum327">
    <w:name w:val="RTF_Num 32 7"/>
    <w:uiPriority w:val="99"/>
    <w:rPr>
      <w:rFonts w:eastAsia="Times New Roman"/>
    </w:rPr>
  </w:style>
  <w:style w:type="character" w:customStyle="1" w:styleId="RTFNum328">
    <w:name w:val="RTF_Num 32 8"/>
    <w:uiPriority w:val="99"/>
    <w:rPr>
      <w:rFonts w:eastAsia="Times New Roman"/>
    </w:rPr>
  </w:style>
  <w:style w:type="character" w:customStyle="1" w:styleId="RTFNum329">
    <w:name w:val="RTF_Num 32 9"/>
    <w:uiPriority w:val="99"/>
    <w:rPr>
      <w:rFonts w:eastAsia="Times New Roman"/>
    </w:rPr>
  </w:style>
  <w:style w:type="character" w:customStyle="1" w:styleId="RTFNum331">
    <w:name w:val="RTF_Num 33 1"/>
    <w:uiPriority w:val="99"/>
    <w:rPr>
      <w:rFonts w:eastAsia="Times New Roman"/>
    </w:rPr>
  </w:style>
  <w:style w:type="character" w:customStyle="1" w:styleId="RTFNum332">
    <w:name w:val="RTF_Num 33 2"/>
    <w:uiPriority w:val="99"/>
    <w:rPr>
      <w:rFonts w:eastAsia="Times New Roman"/>
    </w:rPr>
  </w:style>
  <w:style w:type="character" w:customStyle="1" w:styleId="RTFNum333">
    <w:name w:val="RTF_Num 33 3"/>
    <w:uiPriority w:val="99"/>
    <w:rPr>
      <w:rFonts w:eastAsia="Times New Roman"/>
    </w:rPr>
  </w:style>
  <w:style w:type="character" w:customStyle="1" w:styleId="RTFNum334">
    <w:name w:val="RTF_Num 33 4"/>
    <w:uiPriority w:val="99"/>
    <w:rPr>
      <w:rFonts w:eastAsia="Times New Roman"/>
    </w:rPr>
  </w:style>
  <w:style w:type="character" w:customStyle="1" w:styleId="RTFNum335">
    <w:name w:val="RTF_Num 33 5"/>
    <w:uiPriority w:val="99"/>
    <w:rPr>
      <w:rFonts w:eastAsia="Times New Roman"/>
    </w:rPr>
  </w:style>
  <w:style w:type="character" w:customStyle="1" w:styleId="RTFNum336">
    <w:name w:val="RTF_Num 33 6"/>
    <w:uiPriority w:val="99"/>
    <w:rPr>
      <w:rFonts w:eastAsia="Times New Roman"/>
    </w:rPr>
  </w:style>
  <w:style w:type="character" w:customStyle="1" w:styleId="RTFNum337">
    <w:name w:val="RTF_Num 33 7"/>
    <w:uiPriority w:val="99"/>
    <w:rPr>
      <w:rFonts w:eastAsia="Times New Roman"/>
    </w:rPr>
  </w:style>
  <w:style w:type="character" w:customStyle="1" w:styleId="RTFNum338">
    <w:name w:val="RTF_Num 33 8"/>
    <w:uiPriority w:val="99"/>
    <w:rPr>
      <w:rFonts w:eastAsia="Times New Roman"/>
    </w:rPr>
  </w:style>
  <w:style w:type="character" w:customStyle="1" w:styleId="RTFNum339">
    <w:name w:val="RTF_Num 33 9"/>
    <w:uiPriority w:val="99"/>
    <w:rPr>
      <w:rFonts w:eastAsia="Times New Roman"/>
    </w:rPr>
  </w:style>
  <w:style w:type="character" w:customStyle="1" w:styleId="RTFNum341">
    <w:name w:val="RTF_Num 34 1"/>
    <w:uiPriority w:val="99"/>
    <w:rPr>
      <w:rFonts w:ascii="Tahoma" w:hAnsi="Tahoma"/>
      <w:b/>
      <w:sz w:val="20"/>
    </w:rPr>
  </w:style>
  <w:style w:type="character" w:customStyle="1" w:styleId="RTFNum342">
    <w:name w:val="RTF_Num 34 2"/>
    <w:uiPriority w:val="99"/>
    <w:rPr>
      <w:rFonts w:ascii="Tahoma" w:hAnsi="Tahoma"/>
      <w:sz w:val="20"/>
    </w:rPr>
  </w:style>
  <w:style w:type="character" w:customStyle="1" w:styleId="RTFNum343">
    <w:name w:val="RTF_Num 34 3"/>
    <w:uiPriority w:val="99"/>
    <w:rPr>
      <w:rFonts w:eastAsia="Times New Roman"/>
    </w:rPr>
  </w:style>
  <w:style w:type="character" w:customStyle="1" w:styleId="RTFNum344">
    <w:name w:val="RTF_Num 34 4"/>
    <w:uiPriority w:val="99"/>
    <w:rPr>
      <w:rFonts w:eastAsia="Times New Roman"/>
    </w:rPr>
  </w:style>
  <w:style w:type="character" w:customStyle="1" w:styleId="RTFNum345">
    <w:name w:val="RTF_Num 34 5"/>
    <w:uiPriority w:val="99"/>
    <w:rPr>
      <w:rFonts w:eastAsia="Times New Roman"/>
    </w:rPr>
  </w:style>
  <w:style w:type="character" w:customStyle="1" w:styleId="RTFNum346">
    <w:name w:val="RTF_Num 34 6"/>
    <w:uiPriority w:val="99"/>
    <w:rPr>
      <w:rFonts w:eastAsia="Times New Roman"/>
    </w:rPr>
  </w:style>
  <w:style w:type="character" w:customStyle="1" w:styleId="RTFNum347">
    <w:name w:val="RTF_Num 34 7"/>
    <w:uiPriority w:val="99"/>
    <w:rPr>
      <w:rFonts w:eastAsia="Times New Roman"/>
    </w:rPr>
  </w:style>
  <w:style w:type="character" w:customStyle="1" w:styleId="RTFNum348">
    <w:name w:val="RTF_Num 34 8"/>
    <w:uiPriority w:val="99"/>
    <w:rPr>
      <w:rFonts w:eastAsia="Times New Roman"/>
    </w:rPr>
  </w:style>
  <w:style w:type="character" w:customStyle="1" w:styleId="RTFNum349">
    <w:name w:val="RTF_Num 34 9"/>
    <w:uiPriority w:val="99"/>
    <w:rPr>
      <w:rFonts w:eastAsia="Times New Roman"/>
    </w:rPr>
  </w:style>
  <w:style w:type="character" w:customStyle="1" w:styleId="RTFNum351">
    <w:name w:val="RTF_Num 35 1"/>
    <w:uiPriority w:val="99"/>
    <w:rPr>
      <w:rFonts w:eastAsia="Times New Roman"/>
      <w:color w:val="000000"/>
    </w:rPr>
  </w:style>
  <w:style w:type="character" w:customStyle="1" w:styleId="RTFNum352">
    <w:name w:val="RTF_Num 35 2"/>
    <w:uiPriority w:val="99"/>
    <w:rPr>
      <w:rFonts w:eastAsia="Times New Roman"/>
    </w:rPr>
  </w:style>
  <w:style w:type="character" w:customStyle="1" w:styleId="RTFNum353">
    <w:name w:val="RTF_Num 35 3"/>
    <w:uiPriority w:val="99"/>
    <w:rPr>
      <w:rFonts w:eastAsia="Times New Roman"/>
    </w:rPr>
  </w:style>
  <w:style w:type="character" w:customStyle="1" w:styleId="RTFNum354">
    <w:name w:val="RTF_Num 35 4"/>
    <w:uiPriority w:val="99"/>
    <w:rPr>
      <w:rFonts w:eastAsia="Times New Roman"/>
    </w:rPr>
  </w:style>
  <w:style w:type="character" w:customStyle="1" w:styleId="RTFNum355">
    <w:name w:val="RTF_Num 35 5"/>
    <w:uiPriority w:val="99"/>
    <w:rPr>
      <w:rFonts w:eastAsia="Times New Roman"/>
    </w:rPr>
  </w:style>
  <w:style w:type="character" w:customStyle="1" w:styleId="RTFNum356">
    <w:name w:val="RTF_Num 35 6"/>
    <w:uiPriority w:val="99"/>
    <w:rPr>
      <w:rFonts w:eastAsia="Times New Roman"/>
    </w:rPr>
  </w:style>
  <w:style w:type="character" w:customStyle="1" w:styleId="RTFNum357">
    <w:name w:val="RTF_Num 35 7"/>
    <w:uiPriority w:val="99"/>
    <w:rPr>
      <w:rFonts w:eastAsia="Times New Roman"/>
    </w:rPr>
  </w:style>
  <w:style w:type="character" w:customStyle="1" w:styleId="RTFNum358">
    <w:name w:val="RTF_Num 35 8"/>
    <w:uiPriority w:val="99"/>
    <w:rPr>
      <w:rFonts w:eastAsia="Times New Roman"/>
    </w:rPr>
  </w:style>
  <w:style w:type="character" w:customStyle="1" w:styleId="RTFNum359">
    <w:name w:val="RTF_Num 35 9"/>
    <w:uiPriority w:val="99"/>
    <w:rPr>
      <w:rFonts w:eastAsia="Times New Roman"/>
    </w:rPr>
  </w:style>
  <w:style w:type="character" w:customStyle="1" w:styleId="RTFNum361">
    <w:name w:val="RTF_Num 36 1"/>
    <w:uiPriority w:val="99"/>
    <w:rPr>
      <w:rFonts w:ascii="Bookman Old Style" w:hAnsi="Bookman Old Style"/>
    </w:rPr>
  </w:style>
  <w:style w:type="character" w:customStyle="1" w:styleId="RTFNum362">
    <w:name w:val="RTF_Num 36 2"/>
    <w:uiPriority w:val="99"/>
    <w:rPr>
      <w:rFonts w:eastAsia="Times New Roman"/>
    </w:rPr>
  </w:style>
  <w:style w:type="character" w:customStyle="1" w:styleId="RTFNum363">
    <w:name w:val="RTF_Num 36 3"/>
    <w:uiPriority w:val="99"/>
    <w:rPr>
      <w:rFonts w:eastAsia="Times New Roman"/>
    </w:rPr>
  </w:style>
  <w:style w:type="character" w:customStyle="1" w:styleId="RTFNum364">
    <w:name w:val="RTF_Num 36 4"/>
    <w:uiPriority w:val="99"/>
    <w:rPr>
      <w:rFonts w:eastAsia="Times New Roman"/>
    </w:rPr>
  </w:style>
  <w:style w:type="character" w:customStyle="1" w:styleId="RTFNum365">
    <w:name w:val="RTF_Num 36 5"/>
    <w:uiPriority w:val="99"/>
    <w:rPr>
      <w:rFonts w:eastAsia="Times New Roman"/>
    </w:rPr>
  </w:style>
  <w:style w:type="character" w:customStyle="1" w:styleId="RTFNum366">
    <w:name w:val="RTF_Num 36 6"/>
    <w:uiPriority w:val="99"/>
    <w:rPr>
      <w:rFonts w:eastAsia="Times New Roman"/>
    </w:rPr>
  </w:style>
  <w:style w:type="character" w:customStyle="1" w:styleId="RTFNum367">
    <w:name w:val="RTF_Num 36 7"/>
    <w:uiPriority w:val="99"/>
    <w:rPr>
      <w:rFonts w:eastAsia="Times New Roman"/>
    </w:rPr>
  </w:style>
  <w:style w:type="character" w:customStyle="1" w:styleId="RTFNum368">
    <w:name w:val="RTF_Num 36 8"/>
    <w:uiPriority w:val="99"/>
    <w:rPr>
      <w:rFonts w:eastAsia="Times New Roman"/>
    </w:rPr>
  </w:style>
  <w:style w:type="character" w:customStyle="1" w:styleId="RTFNum369">
    <w:name w:val="RTF_Num 36 9"/>
    <w:uiPriority w:val="99"/>
    <w:rPr>
      <w:rFonts w:eastAsia="Times New Roman"/>
    </w:rPr>
  </w:style>
  <w:style w:type="character" w:customStyle="1" w:styleId="RTFNum371">
    <w:name w:val="RTF_Num 37 1"/>
    <w:uiPriority w:val="99"/>
    <w:rPr>
      <w:rFonts w:eastAsia="Times New Roman"/>
      <w:b/>
    </w:rPr>
  </w:style>
  <w:style w:type="character" w:customStyle="1" w:styleId="RTFNum372">
    <w:name w:val="RTF_Num 37 2"/>
    <w:uiPriority w:val="99"/>
    <w:rPr>
      <w:rFonts w:eastAsia="Times New Roman"/>
    </w:rPr>
  </w:style>
  <w:style w:type="character" w:customStyle="1" w:styleId="RTFNum373">
    <w:name w:val="RTF_Num 37 3"/>
    <w:uiPriority w:val="99"/>
    <w:rPr>
      <w:rFonts w:eastAsia="Times New Roman"/>
    </w:rPr>
  </w:style>
  <w:style w:type="character" w:customStyle="1" w:styleId="RTFNum374">
    <w:name w:val="RTF_Num 37 4"/>
    <w:uiPriority w:val="99"/>
    <w:rPr>
      <w:rFonts w:eastAsia="Times New Roman"/>
    </w:rPr>
  </w:style>
  <w:style w:type="character" w:customStyle="1" w:styleId="RTFNum375">
    <w:name w:val="RTF_Num 37 5"/>
    <w:uiPriority w:val="99"/>
    <w:rPr>
      <w:rFonts w:eastAsia="Times New Roman"/>
    </w:rPr>
  </w:style>
  <w:style w:type="character" w:customStyle="1" w:styleId="RTFNum376">
    <w:name w:val="RTF_Num 37 6"/>
    <w:uiPriority w:val="99"/>
    <w:rPr>
      <w:rFonts w:eastAsia="Times New Roman"/>
    </w:rPr>
  </w:style>
  <w:style w:type="character" w:customStyle="1" w:styleId="RTFNum377">
    <w:name w:val="RTF_Num 37 7"/>
    <w:uiPriority w:val="99"/>
    <w:rPr>
      <w:rFonts w:eastAsia="Times New Roman"/>
    </w:rPr>
  </w:style>
  <w:style w:type="character" w:customStyle="1" w:styleId="RTFNum378">
    <w:name w:val="RTF_Num 37 8"/>
    <w:uiPriority w:val="99"/>
    <w:rPr>
      <w:rFonts w:eastAsia="Times New Roman"/>
    </w:rPr>
  </w:style>
  <w:style w:type="character" w:customStyle="1" w:styleId="RTFNum379">
    <w:name w:val="RTF_Num 37 9"/>
    <w:uiPriority w:val="99"/>
    <w:rPr>
      <w:rFonts w:eastAsia="Times New Roman"/>
    </w:rPr>
  </w:style>
  <w:style w:type="character" w:customStyle="1" w:styleId="RTFNum381">
    <w:name w:val="RTF_Num 38 1"/>
    <w:uiPriority w:val="99"/>
    <w:rPr>
      <w:rFonts w:ascii="Symbol" w:hAnsi="Symbol"/>
    </w:rPr>
  </w:style>
  <w:style w:type="character" w:customStyle="1" w:styleId="RTFNum382">
    <w:name w:val="RTF_Num 38 2"/>
    <w:uiPriority w:val="99"/>
    <w:rPr>
      <w:rFonts w:ascii="Courier New" w:hAnsi="Courier New"/>
    </w:rPr>
  </w:style>
  <w:style w:type="character" w:customStyle="1" w:styleId="RTFNum383">
    <w:name w:val="RTF_Num 38 3"/>
    <w:uiPriority w:val="99"/>
    <w:rPr>
      <w:rFonts w:ascii="Wingdings" w:hAnsi="Wingdings"/>
    </w:rPr>
  </w:style>
  <w:style w:type="character" w:customStyle="1" w:styleId="RTFNum384">
    <w:name w:val="RTF_Num 38 4"/>
    <w:uiPriority w:val="99"/>
    <w:rPr>
      <w:rFonts w:ascii="Symbol" w:hAnsi="Symbol"/>
    </w:rPr>
  </w:style>
  <w:style w:type="character" w:customStyle="1" w:styleId="RTFNum385">
    <w:name w:val="RTF_Num 38 5"/>
    <w:uiPriority w:val="99"/>
    <w:rPr>
      <w:rFonts w:ascii="Courier New" w:hAnsi="Courier New"/>
    </w:rPr>
  </w:style>
  <w:style w:type="character" w:customStyle="1" w:styleId="RTFNum386">
    <w:name w:val="RTF_Num 38 6"/>
    <w:uiPriority w:val="99"/>
    <w:rPr>
      <w:rFonts w:ascii="Wingdings" w:hAnsi="Wingdings"/>
    </w:rPr>
  </w:style>
  <w:style w:type="character" w:customStyle="1" w:styleId="RTFNum387">
    <w:name w:val="RTF_Num 38 7"/>
    <w:uiPriority w:val="99"/>
    <w:rPr>
      <w:rFonts w:ascii="Symbol" w:hAnsi="Symbol"/>
    </w:rPr>
  </w:style>
  <w:style w:type="character" w:customStyle="1" w:styleId="RTFNum388">
    <w:name w:val="RTF_Num 38 8"/>
    <w:uiPriority w:val="99"/>
    <w:rPr>
      <w:rFonts w:ascii="Courier New" w:hAnsi="Courier New"/>
    </w:rPr>
  </w:style>
  <w:style w:type="character" w:customStyle="1" w:styleId="RTFNum389">
    <w:name w:val="RTF_Num 38 9"/>
    <w:uiPriority w:val="99"/>
    <w:rPr>
      <w:rFonts w:ascii="Wingdings" w:hAnsi="Wingdings"/>
    </w:rPr>
  </w:style>
  <w:style w:type="character" w:customStyle="1" w:styleId="RTFNum391">
    <w:name w:val="RTF_Num 39 1"/>
    <w:uiPriority w:val="99"/>
    <w:rPr>
      <w:rFonts w:eastAsia="Times New Roman"/>
      <w:color w:val="000000"/>
    </w:rPr>
  </w:style>
  <w:style w:type="character" w:customStyle="1" w:styleId="RTFNum392">
    <w:name w:val="RTF_Num 39 2"/>
    <w:uiPriority w:val="99"/>
    <w:rPr>
      <w:rFonts w:eastAsia="Times New Roman"/>
    </w:rPr>
  </w:style>
  <w:style w:type="character" w:customStyle="1" w:styleId="RTFNum393">
    <w:name w:val="RTF_Num 39 3"/>
    <w:uiPriority w:val="99"/>
    <w:rPr>
      <w:rFonts w:eastAsia="Times New Roman"/>
    </w:rPr>
  </w:style>
  <w:style w:type="character" w:customStyle="1" w:styleId="RTFNum394">
    <w:name w:val="RTF_Num 39 4"/>
    <w:uiPriority w:val="99"/>
    <w:rPr>
      <w:rFonts w:eastAsia="Times New Roman"/>
    </w:rPr>
  </w:style>
  <w:style w:type="character" w:customStyle="1" w:styleId="RTFNum395">
    <w:name w:val="RTF_Num 39 5"/>
    <w:uiPriority w:val="99"/>
    <w:rPr>
      <w:rFonts w:eastAsia="Times New Roman"/>
    </w:rPr>
  </w:style>
  <w:style w:type="character" w:customStyle="1" w:styleId="RTFNum396">
    <w:name w:val="RTF_Num 39 6"/>
    <w:uiPriority w:val="99"/>
    <w:rPr>
      <w:rFonts w:eastAsia="Times New Roman"/>
    </w:rPr>
  </w:style>
  <w:style w:type="character" w:customStyle="1" w:styleId="RTFNum397">
    <w:name w:val="RTF_Num 39 7"/>
    <w:uiPriority w:val="99"/>
    <w:rPr>
      <w:rFonts w:eastAsia="Times New Roman"/>
    </w:rPr>
  </w:style>
  <w:style w:type="character" w:customStyle="1" w:styleId="RTFNum398">
    <w:name w:val="RTF_Num 39 8"/>
    <w:uiPriority w:val="99"/>
    <w:rPr>
      <w:rFonts w:eastAsia="Times New Roman"/>
    </w:rPr>
  </w:style>
  <w:style w:type="character" w:customStyle="1" w:styleId="RTFNum399">
    <w:name w:val="RTF_Num 39 9"/>
    <w:uiPriority w:val="99"/>
    <w:rPr>
      <w:rFonts w:eastAsia="Times New Roman"/>
    </w:rPr>
  </w:style>
  <w:style w:type="character" w:customStyle="1" w:styleId="RTFNum401">
    <w:name w:val="RTF_Num 40 1"/>
    <w:uiPriority w:val="99"/>
    <w:rPr>
      <w:rFonts w:eastAsia="Times New Roman"/>
    </w:rPr>
  </w:style>
  <w:style w:type="character" w:customStyle="1" w:styleId="RTFNum402">
    <w:name w:val="RTF_Num 40 2"/>
    <w:uiPriority w:val="99"/>
    <w:rPr>
      <w:rFonts w:eastAsia="Times New Roman"/>
    </w:rPr>
  </w:style>
  <w:style w:type="character" w:customStyle="1" w:styleId="RTFNum403">
    <w:name w:val="RTF_Num 40 3"/>
    <w:uiPriority w:val="99"/>
    <w:rPr>
      <w:rFonts w:eastAsia="Times New Roman"/>
    </w:rPr>
  </w:style>
  <w:style w:type="character" w:customStyle="1" w:styleId="RTFNum404">
    <w:name w:val="RTF_Num 40 4"/>
    <w:uiPriority w:val="99"/>
    <w:rPr>
      <w:rFonts w:eastAsia="Times New Roman"/>
    </w:rPr>
  </w:style>
  <w:style w:type="character" w:customStyle="1" w:styleId="RTFNum405">
    <w:name w:val="RTF_Num 40 5"/>
    <w:uiPriority w:val="99"/>
    <w:rPr>
      <w:rFonts w:eastAsia="Times New Roman"/>
    </w:rPr>
  </w:style>
  <w:style w:type="character" w:customStyle="1" w:styleId="RTFNum406">
    <w:name w:val="RTF_Num 40 6"/>
    <w:uiPriority w:val="99"/>
    <w:rPr>
      <w:rFonts w:eastAsia="Times New Roman"/>
    </w:rPr>
  </w:style>
  <w:style w:type="character" w:customStyle="1" w:styleId="RTFNum407">
    <w:name w:val="RTF_Num 40 7"/>
    <w:uiPriority w:val="99"/>
    <w:rPr>
      <w:rFonts w:eastAsia="Times New Roman"/>
    </w:rPr>
  </w:style>
  <w:style w:type="character" w:customStyle="1" w:styleId="RTFNum408">
    <w:name w:val="RTF_Num 40 8"/>
    <w:uiPriority w:val="99"/>
    <w:rPr>
      <w:rFonts w:eastAsia="Times New Roman"/>
    </w:rPr>
  </w:style>
  <w:style w:type="character" w:customStyle="1" w:styleId="RTFNum409">
    <w:name w:val="RTF_Num 40 9"/>
    <w:uiPriority w:val="99"/>
    <w:rPr>
      <w:rFonts w:eastAsia="Times New Roman"/>
    </w:rPr>
  </w:style>
  <w:style w:type="character" w:customStyle="1" w:styleId="RTFNum411">
    <w:name w:val="RTF_Num 41 1"/>
    <w:uiPriority w:val="99"/>
    <w:rPr>
      <w:rFonts w:eastAsia="Times New Roman"/>
    </w:rPr>
  </w:style>
  <w:style w:type="character" w:customStyle="1" w:styleId="RTFNum412">
    <w:name w:val="RTF_Num 41 2"/>
    <w:uiPriority w:val="99"/>
    <w:rPr>
      <w:rFonts w:eastAsia="Times New Roman"/>
    </w:rPr>
  </w:style>
  <w:style w:type="character" w:customStyle="1" w:styleId="RTFNum413">
    <w:name w:val="RTF_Num 41 3"/>
    <w:uiPriority w:val="99"/>
    <w:rPr>
      <w:rFonts w:eastAsia="Times New Roman"/>
    </w:rPr>
  </w:style>
  <w:style w:type="character" w:customStyle="1" w:styleId="RTFNum414">
    <w:name w:val="RTF_Num 41 4"/>
    <w:uiPriority w:val="99"/>
    <w:rPr>
      <w:rFonts w:eastAsia="Times New Roman"/>
    </w:rPr>
  </w:style>
  <w:style w:type="character" w:customStyle="1" w:styleId="RTFNum415">
    <w:name w:val="RTF_Num 41 5"/>
    <w:uiPriority w:val="99"/>
    <w:rPr>
      <w:rFonts w:eastAsia="Times New Roman"/>
    </w:rPr>
  </w:style>
  <w:style w:type="character" w:customStyle="1" w:styleId="RTFNum416">
    <w:name w:val="RTF_Num 41 6"/>
    <w:uiPriority w:val="99"/>
    <w:rPr>
      <w:rFonts w:eastAsia="Times New Roman"/>
    </w:rPr>
  </w:style>
  <w:style w:type="character" w:customStyle="1" w:styleId="RTFNum417">
    <w:name w:val="RTF_Num 41 7"/>
    <w:uiPriority w:val="99"/>
    <w:rPr>
      <w:rFonts w:eastAsia="Times New Roman"/>
    </w:rPr>
  </w:style>
  <w:style w:type="character" w:customStyle="1" w:styleId="RTFNum418">
    <w:name w:val="RTF_Num 41 8"/>
    <w:uiPriority w:val="99"/>
    <w:rPr>
      <w:rFonts w:eastAsia="Times New Roman"/>
    </w:rPr>
  </w:style>
  <w:style w:type="character" w:customStyle="1" w:styleId="RTFNum419">
    <w:name w:val="RTF_Num 41 9"/>
    <w:uiPriority w:val="99"/>
    <w:rPr>
      <w:rFonts w:eastAsia="Times New Roman"/>
    </w:rPr>
  </w:style>
  <w:style w:type="character" w:customStyle="1" w:styleId="RTFNum421">
    <w:name w:val="RTF_Num 42 1"/>
    <w:uiPriority w:val="99"/>
    <w:rPr>
      <w:rFonts w:eastAsia="Times New Roman"/>
    </w:rPr>
  </w:style>
  <w:style w:type="character" w:customStyle="1" w:styleId="RTFNum422">
    <w:name w:val="RTF_Num 42 2"/>
    <w:uiPriority w:val="99"/>
    <w:rPr>
      <w:rFonts w:eastAsia="Times New Roman"/>
    </w:rPr>
  </w:style>
  <w:style w:type="character" w:customStyle="1" w:styleId="RTFNum423">
    <w:name w:val="RTF_Num 42 3"/>
    <w:uiPriority w:val="99"/>
    <w:rPr>
      <w:rFonts w:eastAsia="Times New Roman"/>
    </w:rPr>
  </w:style>
  <w:style w:type="character" w:customStyle="1" w:styleId="RTFNum424">
    <w:name w:val="RTF_Num 42 4"/>
    <w:uiPriority w:val="99"/>
    <w:rPr>
      <w:rFonts w:eastAsia="Times New Roman"/>
    </w:rPr>
  </w:style>
  <w:style w:type="character" w:customStyle="1" w:styleId="RTFNum425">
    <w:name w:val="RTF_Num 42 5"/>
    <w:uiPriority w:val="99"/>
    <w:rPr>
      <w:rFonts w:eastAsia="Times New Roman"/>
    </w:rPr>
  </w:style>
  <w:style w:type="character" w:customStyle="1" w:styleId="RTFNum426">
    <w:name w:val="RTF_Num 42 6"/>
    <w:uiPriority w:val="99"/>
    <w:rPr>
      <w:rFonts w:eastAsia="Times New Roman"/>
    </w:rPr>
  </w:style>
  <w:style w:type="character" w:customStyle="1" w:styleId="RTFNum427">
    <w:name w:val="RTF_Num 42 7"/>
    <w:uiPriority w:val="99"/>
    <w:rPr>
      <w:rFonts w:eastAsia="Times New Roman"/>
    </w:rPr>
  </w:style>
  <w:style w:type="character" w:customStyle="1" w:styleId="RTFNum428">
    <w:name w:val="RTF_Num 42 8"/>
    <w:uiPriority w:val="99"/>
    <w:rPr>
      <w:rFonts w:eastAsia="Times New Roman"/>
    </w:rPr>
  </w:style>
  <w:style w:type="character" w:customStyle="1" w:styleId="RTFNum429">
    <w:name w:val="RTF_Num 42 9"/>
    <w:uiPriority w:val="99"/>
    <w:rPr>
      <w:rFonts w:eastAsia="Times New Roman"/>
    </w:rPr>
  </w:style>
  <w:style w:type="character" w:customStyle="1" w:styleId="RTFNum431">
    <w:name w:val="RTF_Num 43 1"/>
    <w:uiPriority w:val="99"/>
    <w:rPr>
      <w:rFonts w:ascii="Arial" w:hAnsi="Arial"/>
      <w:color w:val="000000"/>
      <w:sz w:val="22"/>
    </w:rPr>
  </w:style>
  <w:style w:type="character" w:customStyle="1" w:styleId="RTFNum432">
    <w:name w:val="RTF_Num 43 2"/>
    <w:uiPriority w:val="99"/>
    <w:rPr>
      <w:rFonts w:eastAsia="Times New Roman"/>
    </w:rPr>
  </w:style>
  <w:style w:type="character" w:customStyle="1" w:styleId="RTFNum433">
    <w:name w:val="RTF_Num 43 3"/>
    <w:uiPriority w:val="99"/>
    <w:rPr>
      <w:rFonts w:eastAsia="Times New Roman"/>
    </w:rPr>
  </w:style>
  <w:style w:type="character" w:customStyle="1" w:styleId="RTFNum434">
    <w:name w:val="RTF_Num 43 4"/>
    <w:uiPriority w:val="99"/>
    <w:rPr>
      <w:rFonts w:eastAsia="Times New Roman"/>
    </w:rPr>
  </w:style>
  <w:style w:type="character" w:customStyle="1" w:styleId="RTFNum435">
    <w:name w:val="RTF_Num 43 5"/>
    <w:uiPriority w:val="99"/>
    <w:rPr>
      <w:rFonts w:eastAsia="Times New Roman"/>
    </w:rPr>
  </w:style>
  <w:style w:type="character" w:customStyle="1" w:styleId="RTFNum436">
    <w:name w:val="RTF_Num 43 6"/>
    <w:uiPriority w:val="99"/>
    <w:rPr>
      <w:rFonts w:eastAsia="Times New Roman"/>
    </w:rPr>
  </w:style>
  <w:style w:type="character" w:customStyle="1" w:styleId="RTFNum437">
    <w:name w:val="RTF_Num 43 7"/>
    <w:uiPriority w:val="99"/>
    <w:rPr>
      <w:rFonts w:eastAsia="Times New Roman"/>
    </w:rPr>
  </w:style>
  <w:style w:type="character" w:customStyle="1" w:styleId="RTFNum438">
    <w:name w:val="RTF_Num 43 8"/>
    <w:uiPriority w:val="99"/>
    <w:rPr>
      <w:rFonts w:eastAsia="Times New Roman"/>
    </w:rPr>
  </w:style>
  <w:style w:type="character" w:customStyle="1" w:styleId="RTFNum439">
    <w:name w:val="RTF_Num 43 9"/>
    <w:uiPriority w:val="99"/>
    <w:rPr>
      <w:rFonts w:eastAsia="Times New Roman"/>
    </w:rPr>
  </w:style>
  <w:style w:type="character" w:customStyle="1" w:styleId="RTFNum441">
    <w:name w:val="RTF_Num 44 1"/>
    <w:uiPriority w:val="99"/>
    <w:rPr>
      <w:rFonts w:eastAsia="Times New Roman"/>
    </w:rPr>
  </w:style>
  <w:style w:type="character" w:customStyle="1" w:styleId="RTFNum442">
    <w:name w:val="RTF_Num 44 2"/>
    <w:uiPriority w:val="99"/>
    <w:rPr>
      <w:rFonts w:eastAsia="Times New Roman"/>
    </w:rPr>
  </w:style>
  <w:style w:type="character" w:customStyle="1" w:styleId="RTFNum443">
    <w:name w:val="RTF_Num 44 3"/>
    <w:uiPriority w:val="99"/>
    <w:rPr>
      <w:rFonts w:eastAsia="Times New Roman"/>
    </w:rPr>
  </w:style>
  <w:style w:type="character" w:customStyle="1" w:styleId="RTFNum444">
    <w:name w:val="RTF_Num 44 4"/>
    <w:uiPriority w:val="99"/>
    <w:rPr>
      <w:rFonts w:eastAsia="Times New Roman"/>
    </w:rPr>
  </w:style>
  <w:style w:type="character" w:customStyle="1" w:styleId="RTFNum445">
    <w:name w:val="RTF_Num 44 5"/>
    <w:uiPriority w:val="99"/>
    <w:rPr>
      <w:rFonts w:eastAsia="Times New Roman"/>
    </w:rPr>
  </w:style>
  <w:style w:type="character" w:customStyle="1" w:styleId="RTFNum446">
    <w:name w:val="RTF_Num 44 6"/>
    <w:uiPriority w:val="99"/>
    <w:rPr>
      <w:rFonts w:eastAsia="Times New Roman"/>
    </w:rPr>
  </w:style>
  <w:style w:type="character" w:customStyle="1" w:styleId="RTFNum447">
    <w:name w:val="RTF_Num 44 7"/>
    <w:uiPriority w:val="99"/>
    <w:rPr>
      <w:rFonts w:eastAsia="Times New Roman"/>
    </w:rPr>
  </w:style>
  <w:style w:type="character" w:customStyle="1" w:styleId="RTFNum448">
    <w:name w:val="RTF_Num 44 8"/>
    <w:uiPriority w:val="99"/>
    <w:rPr>
      <w:rFonts w:eastAsia="Times New Roman"/>
    </w:rPr>
  </w:style>
  <w:style w:type="character" w:customStyle="1" w:styleId="RTFNum449">
    <w:name w:val="RTF_Num 44 9"/>
    <w:uiPriority w:val="99"/>
    <w:rPr>
      <w:rFonts w:eastAsia="Times New Roman"/>
    </w:rPr>
  </w:style>
  <w:style w:type="character" w:customStyle="1" w:styleId="RTFNum451">
    <w:name w:val="RTF_Num 45 1"/>
    <w:uiPriority w:val="99"/>
    <w:rPr>
      <w:rFonts w:eastAsia="Times New Roman"/>
      <w:color w:val="000000"/>
    </w:rPr>
  </w:style>
  <w:style w:type="character" w:customStyle="1" w:styleId="RTFNum452">
    <w:name w:val="RTF_Num 45 2"/>
    <w:uiPriority w:val="99"/>
    <w:rPr>
      <w:rFonts w:eastAsia="Times New Roman"/>
    </w:rPr>
  </w:style>
  <w:style w:type="character" w:customStyle="1" w:styleId="RTFNum453">
    <w:name w:val="RTF_Num 45 3"/>
    <w:uiPriority w:val="99"/>
    <w:rPr>
      <w:rFonts w:eastAsia="Times New Roman"/>
    </w:rPr>
  </w:style>
  <w:style w:type="character" w:customStyle="1" w:styleId="RTFNum454">
    <w:name w:val="RTF_Num 45 4"/>
    <w:uiPriority w:val="99"/>
    <w:rPr>
      <w:rFonts w:eastAsia="Times New Roman"/>
    </w:rPr>
  </w:style>
  <w:style w:type="character" w:customStyle="1" w:styleId="RTFNum455">
    <w:name w:val="RTF_Num 45 5"/>
    <w:uiPriority w:val="99"/>
    <w:rPr>
      <w:rFonts w:eastAsia="Times New Roman"/>
    </w:rPr>
  </w:style>
  <w:style w:type="character" w:customStyle="1" w:styleId="RTFNum456">
    <w:name w:val="RTF_Num 45 6"/>
    <w:uiPriority w:val="99"/>
    <w:rPr>
      <w:rFonts w:eastAsia="Times New Roman"/>
    </w:rPr>
  </w:style>
  <w:style w:type="character" w:customStyle="1" w:styleId="RTFNum457">
    <w:name w:val="RTF_Num 45 7"/>
    <w:uiPriority w:val="99"/>
    <w:rPr>
      <w:rFonts w:eastAsia="Times New Roman"/>
    </w:rPr>
  </w:style>
  <w:style w:type="character" w:customStyle="1" w:styleId="RTFNum458">
    <w:name w:val="RTF_Num 45 8"/>
    <w:uiPriority w:val="99"/>
    <w:rPr>
      <w:rFonts w:eastAsia="Times New Roman"/>
    </w:rPr>
  </w:style>
  <w:style w:type="character" w:customStyle="1" w:styleId="RTFNum459">
    <w:name w:val="RTF_Num 45 9"/>
    <w:uiPriority w:val="99"/>
    <w:rPr>
      <w:rFonts w:eastAsia="Times New Roman"/>
    </w:rPr>
  </w:style>
  <w:style w:type="character" w:customStyle="1" w:styleId="RTFNum461">
    <w:name w:val="RTF_Num 46 1"/>
    <w:uiPriority w:val="99"/>
    <w:rPr>
      <w:rFonts w:ascii="Bookman Old Style" w:hAnsi="Bookman Old Style"/>
    </w:rPr>
  </w:style>
  <w:style w:type="character" w:customStyle="1" w:styleId="RTFNum462">
    <w:name w:val="RTF_Num 46 2"/>
    <w:uiPriority w:val="99"/>
    <w:rPr>
      <w:rFonts w:eastAsia="Times New Roman"/>
    </w:rPr>
  </w:style>
  <w:style w:type="character" w:customStyle="1" w:styleId="RTFNum463">
    <w:name w:val="RTF_Num 46 3"/>
    <w:uiPriority w:val="99"/>
    <w:rPr>
      <w:rFonts w:eastAsia="Times New Roman"/>
    </w:rPr>
  </w:style>
  <w:style w:type="character" w:customStyle="1" w:styleId="RTFNum464">
    <w:name w:val="RTF_Num 46 4"/>
    <w:uiPriority w:val="99"/>
    <w:rPr>
      <w:rFonts w:eastAsia="Times New Roman"/>
    </w:rPr>
  </w:style>
  <w:style w:type="character" w:customStyle="1" w:styleId="RTFNum465">
    <w:name w:val="RTF_Num 46 5"/>
    <w:uiPriority w:val="99"/>
    <w:rPr>
      <w:rFonts w:eastAsia="Times New Roman"/>
    </w:rPr>
  </w:style>
  <w:style w:type="character" w:customStyle="1" w:styleId="RTFNum466">
    <w:name w:val="RTF_Num 46 6"/>
    <w:uiPriority w:val="99"/>
    <w:rPr>
      <w:rFonts w:eastAsia="Times New Roman"/>
    </w:rPr>
  </w:style>
  <w:style w:type="character" w:customStyle="1" w:styleId="RTFNum467">
    <w:name w:val="RTF_Num 46 7"/>
    <w:uiPriority w:val="99"/>
    <w:rPr>
      <w:rFonts w:eastAsia="Times New Roman"/>
    </w:rPr>
  </w:style>
  <w:style w:type="character" w:customStyle="1" w:styleId="RTFNum468">
    <w:name w:val="RTF_Num 46 8"/>
    <w:uiPriority w:val="99"/>
    <w:rPr>
      <w:rFonts w:eastAsia="Times New Roman"/>
    </w:rPr>
  </w:style>
  <w:style w:type="character" w:customStyle="1" w:styleId="RTFNum469">
    <w:name w:val="RTF_Num 46 9"/>
    <w:uiPriority w:val="99"/>
    <w:rPr>
      <w:rFonts w:eastAsia="Times New Roman"/>
    </w:rPr>
  </w:style>
  <w:style w:type="character" w:customStyle="1" w:styleId="RTFNum471">
    <w:name w:val="RTF_Num 47 1"/>
    <w:uiPriority w:val="99"/>
    <w:rPr>
      <w:rFonts w:ascii="Tahoma" w:hAnsi="Tahoma"/>
      <w:sz w:val="20"/>
    </w:rPr>
  </w:style>
  <w:style w:type="character" w:customStyle="1" w:styleId="RTFNum472">
    <w:name w:val="RTF_Num 47 2"/>
    <w:uiPriority w:val="99"/>
    <w:rPr>
      <w:rFonts w:eastAsia="Times New Roman"/>
    </w:rPr>
  </w:style>
  <w:style w:type="character" w:customStyle="1" w:styleId="RTFNum473">
    <w:name w:val="RTF_Num 47 3"/>
    <w:uiPriority w:val="99"/>
    <w:rPr>
      <w:rFonts w:eastAsia="Times New Roman"/>
    </w:rPr>
  </w:style>
  <w:style w:type="character" w:customStyle="1" w:styleId="RTFNum474">
    <w:name w:val="RTF_Num 47 4"/>
    <w:uiPriority w:val="99"/>
    <w:rPr>
      <w:rFonts w:eastAsia="Times New Roman"/>
    </w:rPr>
  </w:style>
  <w:style w:type="character" w:customStyle="1" w:styleId="RTFNum475">
    <w:name w:val="RTF_Num 47 5"/>
    <w:uiPriority w:val="99"/>
    <w:rPr>
      <w:rFonts w:eastAsia="Times New Roman"/>
    </w:rPr>
  </w:style>
  <w:style w:type="character" w:customStyle="1" w:styleId="RTFNum476">
    <w:name w:val="RTF_Num 47 6"/>
    <w:uiPriority w:val="99"/>
    <w:rPr>
      <w:rFonts w:eastAsia="Times New Roman"/>
    </w:rPr>
  </w:style>
  <w:style w:type="character" w:customStyle="1" w:styleId="RTFNum477">
    <w:name w:val="RTF_Num 47 7"/>
    <w:uiPriority w:val="99"/>
    <w:rPr>
      <w:rFonts w:eastAsia="Times New Roman"/>
    </w:rPr>
  </w:style>
  <w:style w:type="character" w:customStyle="1" w:styleId="RTFNum478">
    <w:name w:val="RTF_Num 47 8"/>
    <w:uiPriority w:val="99"/>
    <w:rPr>
      <w:rFonts w:eastAsia="Times New Roman"/>
    </w:rPr>
  </w:style>
  <w:style w:type="character" w:customStyle="1" w:styleId="RTFNum479">
    <w:name w:val="RTF_Num 47 9"/>
    <w:uiPriority w:val="99"/>
    <w:rPr>
      <w:rFonts w:eastAsia="Times New Roman"/>
    </w:rPr>
  </w:style>
  <w:style w:type="character" w:customStyle="1" w:styleId="RTFNum481">
    <w:name w:val="RTF_Num 48 1"/>
    <w:uiPriority w:val="99"/>
    <w:rPr>
      <w:rFonts w:ascii="Tahoma" w:hAnsi="Tahoma"/>
      <w:sz w:val="20"/>
    </w:rPr>
  </w:style>
  <w:style w:type="character" w:customStyle="1" w:styleId="RTFNum482">
    <w:name w:val="RTF_Num 48 2"/>
    <w:uiPriority w:val="99"/>
    <w:rPr>
      <w:rFonts w:eastAsia="Times New Roman"/>
    </w:rPr>
  </w:style>
  <w:style w:type="character" w:customStyle="1" w:styleId="RTFNum483">
    <w:name w:val="RTF_Num 48 3"/>
    <w:uiPriority w:val="99"/>
    <w:rPr>
      <w:rFonts w:eastAsia="Times New Roman"/>
    </w:rPr>
  </w:style>
  <w:style w:type="character" w:customStyle="1" w:styleId="RTFNum484">
    <w:name w:val="RTF_Num 48 4"/>
    <w:uiPriority w:val="99"/>
    <w:rPr>
      <w:rFonts w:eastAsia="Times New Roman"/>
    </w:rPr>
  </w:style>
  <w:style w:type="character" w:customStyle="1" w:styleId="RTFNum485">
    <w:name w:val="RTF_Num 48 5"/>
    <w:uiPriority w:val="99"/>
    <w:rPr>
      <w:rFonts w:eastAsia="Times New Roman"/>
    </w:rPr>
  </w:style>
  <w:style w:type="character" w:customStyle="1" w:styleId="RTFNum486">
    <w:name w:val="RTF_Num 48 6"/>
    <w:uiPriority w:val="99"/>
    <w:rPr>
      <w:rFonts w:eastAsia="Times New Roman"/>
    </w:rPr>
  </w:style>
  <w:style w:type="character" w:customStyle="1" w:styleId="RTFNum487">
    <w:name w:val="RTF_Num 48 7"/>
    <w:uiPriority w:val="99"/>
    <w:rPr>
      <w:rFonts w:eastAsia="Times New Roman"/>
    </w:rPr>
  </w:style>
  <w:style w:type="character" w:customStyle="1" w:styleId="RTFNum488">
    <w:name w:val="RTF_Num 48 8"/>
    <w:uiPriority w:val="99"/>
    <w:rPr>
      <w:rFonts w:eastAsia="Times New Roman"/>
    </w:rPr>
  </w:style>
  <w:style w:type="character" w:customStyle="1" w:styleId="RTFNum489">
    <w:name w:val="RTF_Num 48 9"/>
    <w:uiPriority w:val="99"/>
    <w:rPr>
      <w:rFonts w:eastAsia="Times New Roman"/>
    </w:rPr>
  </w:style>
  <w:style w:type="character" w:customStyle="1" w:styleId="RTFNum491">
    <w:name w:val="RTF_Num 49 1"/>
    <w:uiPriority w:val="99"/>
    <w:rPr>
      <w:rFonts w:eastAsia="Times New Roman"/>
    </w:rPr>
  </w:style>
  <w:style w:type="character" w:customStyle="1" w:styleId="RTFNum492">
    <w:name w:val="RTF_Num 49 2"/>
    <w:uiPriority w:val="99"/>
    <w:rPr>
      <w:rFonts w:eastAsia="Times New Roman"/>
    </w:rPr>
  </w:style>
  <w:style w:type="character" w:customStyle="1" w:styleId="RTFNum493">
    <w:name w:val="RTF_Num 49 3"/>
    <w:uiPriority w:val="99"/>
    <w:rPr>
      <w:rFonts w:eastAsia="Times New Roman"/>
    </w:rPr>
  </w:style>
  <w:style w:type="character" w:customStyle="1" w:styleId="RTFNum494">
    <w:name w:val="RTF_Num 49 4"/>
    <w:uiPriority w:val="99"/>
    <w:rPr>
      <w:rFonts w:eastAsia="Times New Roman"/>
    </w:rPr>
  </w:style>
  <w:style w:type="character" w:customStyle="1" w:styleId="RTFNum495">
    <w:name w:val="RTF_Num 49 5"/>
    <w:uiPriority w:val="99"/>
    <w:rPr>
      <w:rFonts w:eastAsia="Times New Roman"/>
    </w:rPr>
  </w:style>
  <w:style w:type="character" w:customStyle="1" w:styleId="RTFNum496">
    <w:name w:val="RTF_Num 49 6"/>
    <w:uiPriority w:val="99"/>
    <w:rPr>
      <w:rFonts w:eastAsia="Times New Roman"/>
    </w:rPr>
  </w:style>
  <w:style w:type="character" w:customStyle="1" w:styleId="RTFNum497">
    <w:name w:val="RTF_Num 49 7"/>
    <w:uiPriority w:val="99"/>
    <w:rPr>
      <w:rFonts w:eastAsia="Times New Roman"/>
    </w:rPr>
  </w:style>
  <w:style w:type="character" w:customStyle="1" w:styleId="RTFNum498">
    <w:name w:val="RTF_Num 49 8"/>
    <w:uiPriority w:val="99"/>
    <w:rPr>
      <w:rFonts w:eastAsia="Times New Roman"/>
    </w:rPr>
  </w:style>
  <w:style w:type="character" w:customStyle="1" w:styleId="RTFNum499">
    <w:name w:val="RTF_Num 49 9"/>
    <w:uiPriority w:val="99"/>
    <w:rPr>
      <w:rFonts w:eastAsia="Times New Roman"/>
    </w:rPr>
  </w:style>
  <w:style w:type="character" w:customStyle="1" w:styleId="RTFNum501">
    <w:name w:val="RTF_Num 50 1"/>
    <w:uiPriority w:val="99"/>
    <w:rPr>
      <w:rFonts w:eastAsia="Times New Roman"/>
    </w:rPr>
  </w:style>
  <w:style w:type="character" w:customStyle="1" w:styleId="RTFNum502">
    <w:name w:val="RTF_Num 50 2"/>
    <w:uiPriority w:val="99"/>
    <w:rPr>
      <w:rFonts w:eastAsia="Times New Roman"/>
    </w:rPr>
  </w:style>
  <w:style w:type="character" w:customStyle="1" w:styleId="RTFNum503">
    <w:name w:val="RTF_Num 50 3"/>
    <w:uiPriority w:val="99"/>
    <w:rPr>
      <w:rFonts w:eastAsia="Times New Roman"/>
    </w:rPr>
  </w:style>
  <w:style w:type="character" w:customStyle="1" w:styleId="RTFNum504">
    <w:name w:val="RTF_Num 50 4"/>
    <w:uiPriority w:val="99"/>
    <w:rPr>
      <w:rFonts w:eastAsia="Times New Roman"/>
    </w:rPr>
  </w:style>
  <w:style w:type="character" w:customStyle="1" w:styleId="RTFNum505">
    <w:name w:val="RTF_Num 50 5"/>
    <w:uiPriority w:val="99"/>
    <w:rPr>
      <w:rFonts w:eastAsia="Times New Roman"/>
    </w:rPr>
  </w:style>
  <w:style w:type="character" w:customStyle="1" w:styleId="RTFNum506">
    <w:name w:val="RTF_Num 50 6"/>
    <w:uiPriority w:val="99"/>
    <w:rPr>
      <w:rFonts w:eastAsia="Times New Roman"/>
    </w:rPr>
  </w:style>
  <w:style w:type="character" w:customStyle="1" w:styleId="RTFNum507">
    <w:name w:val="RTF_Num 50 7"/>
    <w:uiPriority w:val="99"/>
    <w:rPr>
      <w:rFonts w:eastAsia="Times New Roman"/>
    </w:rPr>
  </w:style>
  <w:style w:type="character" w:customStyle="1" w:styleId="RTFNum508">
    <w:name w:val="RTF_Num 50 8"/>
    <w:uiPriority w:val="99"/>
    <w:rPr>
      <w:rFonts w:eastAsia="Times New Roman"/>
    </w:rPr>
  </w:style>
  <w:style w:type="character" w:customStyle="1" w:styleId="RTFNum509">
    <w:name w:val="RTF_Num 50 9"/>
    <w:uiPriority w:val="99"/>
    <w:rPr>
      <w:rFonts w:eastAsia="Times New Roman"/>
    </w:rPr>
  </w:style>
  <w:style w:type="character" w:customStyle="1" w:styleId="RTFNum511">
    <w:name w:val="RTF_Num 51 1"/>
    <w:uiPriority w:val="99"/>
    <w:rPr>
      <w:rFonts w:eastAsia="Times New Roman"/>
    </w:rPr>
  </w:style>
  <w:style w:type="character" w:customStyle="1" w:styleId="RTFNum512">
    <w:name w:val="RTF_Num 51 2"/>
    <w:uiPriority w:val="99"/>
    <w:rPr>
      <w:rFonts w:eastAsia="Times New Roman"/>
    </w:rPr>
  </w:style>
  <w:style w:type="character" w:customStyle="1" w:styleId="RTFNum513">
    <w:name w:val="RTF_Num 51 3"/>
    <w:uiPriority w:val="99"/>
    <w:rPr>
      <w:rFonts w:eastAsia="Times New Roman"/>
    </w:rPr>
  </w:style>
  <w:style w:type="character" w:customStyle="1" w:styleId="RTFNum514">
    <w:name w:val="RTF_Num 51 4"/>
    <w:uiPriority w:val="99"/>
    <w:rPr>
      <w:rFonts w:eastAsia="Times New Roman"/>
    </w:rPr>
  </w:style>
  <w:style w:type="character" w:customStyle="1" w:styleId="RTFNum515">
    <w:name w:val="RTF_Num 51 5"/>
    <w:uiPriority w:val="99"/>
    <w:rPr>
      <w:rFonts w:eastAsia="Times New Roman"/>
    </w:rPr>
  </w:style>
  <w:style w:type="character" w:customStyle="1" w:styleId="RTFNum516">
    <w:name w:val="RTF_Num 51 6"/>
    <w:uiPriority w:val="99"/>
    <w:rPr>
      <w:rFonts w:eastAsia="Times New Roman"/>
    </w:rPr>
  </w:style>
  <w:style w:type="character" w:customStyle="1" w:styleId="RTFNum517">
    <w:name w:val="RTF_Num 51 7"/>
    <w:uiPriority w:val="99"/>
    <w:rPr>
      <w:rFonts w:eastAsia="Times New Roman"/>
    </w:rPr>
  </w:style>
  <w:style w:type="character" w:customStyle="1" w:styleId="RTFNum518">
    <w:name w:val="RTF_Num 51 8"/>
    <w:uiPriority w:val="99"/>
    <w:rPr>
      <w:rFonts w:eastAsia="Times New Roman"/>
    </w:rPr>
  </w:style>
  <w:style w:type="character" w:customStyle="1" w:styleId="RTFNum519">
    <w:name w:val="RTF_Num 51 9"/>
    <w:uiPriority w:val="99"/>
    <w:rPr>
      <w:rFonts w:eastAsia="Times New Roman"/>
    </w:rPr>
  </w:style>
  <w:style w:type="character" w:customStyle="1" w:styleId="RTFNum521">
    <w:name w:val="RTF_Num 52 1"/>
    <w:uiPriority w:val="99"/>
    <w:rPr>
      <w:rFonts w:ascii="Arial" w:hAnsi="Arial"/>
      <w:color w:val="000000"/>
      <w:sz w:val="22"/>
    </w:rPr>
  </w:style>
  <w:style w:type="character" w:customStyle="1" w:styleId="RTFNum522">
    <w:name w:val="RTF_Num 52 2"/>
    <w:uiPriority w:val="99"/>
    <w:rPr>
      <w:rFonts w:eastAsia="Times New Roman"/>
    </w:rPr>
  </w:style>
  <w:style w:type="character" w:customStyle="1" w:styleId="RTFNum523">
    <w:name w:val="RTF_Num 52 3"/>
    <w:uiPriority w:val="99"/>
    <w:rPr>
      <w:rFonts w:eastAsia="Times New Roman"/>
    </w:rPr>
  </w:style>
  <w:style w:type="character" w:customStyle="1" w:styleId="RTFNum524">
    <w:name w:val="RTF_Num 52 4"/>
    <w:uiPriority w:val="99"/>
    <w:rPr>
      <w:rFonts w:eastAsia="Times New Roman"/>
    </w:rPr>
  </w:style>
  <w:style w:type="character" w:customStyle="1" w:styleId="RTFNum525">
    <w:name w:val="RTF_Num 52 5"/>
    <w:uiPriority w:val="99"/>
    <w:rPr>
      <w:rFonts w:eastAsia="Times New Roman"/>
    </w:rPr>
  </w:style>
  <w:style w:type="character" w:customStyle="1" w:styleId="RTFNum526">
    <w:name w:val="RTF_Num 52 6"/>
    <w:uiPriority w:val="99"/>
    <w:rPr>
      <w:rFonts w:eastAsia="Times New Roman"/>
    </w:rPr>
  </w:style>
  <w:style w:type="character" w:customStyle="1" w:styleId="RTFNum527">
    <w:name w:val="RTF_Num 52 7"/>
    <w:uiPriority w:val="99"/>
    <w:rPr>
      <w:rFonts w:eastAsia="Times New Roman"/>
    </w:rPr>
  </w:style>
  <w:style w:type="character" w:customStyle="1" w:styleId="RTFNum528">
    <w:name w:val="RTF_Num 52 8"/>
    <w:uiPriority w:val="99"/>
    <w:rPr>
      <w:rFonts w:eastAsia="Times New Roman"/>
    </w:rPr>
  </w:style>
  <w:style w:type="character" w:customStyle="1" w:styleId="RTFNum529">
    <w:name w:val="RTF_Num 52 9"/>
    <w:uiPriority w:val="99"/>
    <w:rPr>
      <w:rFonts w:eastAsia="Times New Roman"/>
    </w:rPr>
  </w:style>
  <w:style w:type="character" w:customStyle="1" w:styleId="RTFNum531">
    <w:name w:val="RTF_Num 53 1"/>
    <w:uiPriority w:val="99"/>
    <w:rPr>
      <w:rFonts w:eastAsia="Times New Roman"/>
    </w:rPr>
  </w:style>
  <w:style w:type="character" w:customStyle="1" w:styleId="RTFNum532">
    <w:name w:val="RTF_Num 53 2"/>
    <w:uiPriority w:val="99"/>
    <w:rPr>
      <w:rFonts w:eastAsia="Times New Roman"/>
    </w:rPr>
  </w:style>
  <w:style w:type="character" w:customStyle="1" w:styleId="RTFNum533">
    <w:name w:val="RTF_Num 53 3"/>
    <w:uiPriority w:val="99"/>
    <w:rPr>
      <w:rFonts w:eastAsia="Times New Roman"/>
    </w:rPr>
  </w:style>
  <w:style w:type="character" w:customStyle="1" w:styleId="RTFNum534">
    <w:name w:val="RTF_Num 53 4"/>
    <w:uiPriority w:val="99"/>
    <w:rPr>
      <w:rFonts w:eastAsia="Times New Roman"/>
    </w:rPr>
  </w:style>
  <w:style w:type="character" w:customStyle="1" w:styleId="RTFNum535">
    <w:name w:val="RTF_Num 53 5"/>
    <w:uiPriority w:val="99"/>
    <w:rPr>
      <w:rFonts w:eastAsia="Times New Roman"/>
    </w:rPr>
  </w:style>
  <w:style w:type="character" w:customStyle="1" w:styleId="RTFNum536">
    <w:name w:val="RTF_Num 53 6"/>
    <w:uiPriority w:val="99"/>
    <w:rPr>
      <w:rFonts w:eastAsia="Times New Roman"/>
    </w:rPr>
  </w:style>
  <w:style w:type="character" w:customStyle="1" w:styleId="RTFNum537">
    <w:name w:val="RTF_Num 53 7"/>
    <w:uiPriority w:val="99"/>
    <w:rPr>
      <w:rFonts w:eastAsia="Times New Roman"/>
    </w:rPr>
  </w:style>
  <w:style w:type="character" w:customStyle="1" w:styleId="RTFNum538">
    <w:name w:val="RTF_Num 53 8"/>
    <w:uiPriority w:val="99"/>
    <w:rPr>
      <w:rFonts w:eastAsia="Times New Roman"/>
    </w:rPr>
  </w:style>
  <w:style w:type="character" w:customStyle="1" w:styleId="RTFNum539">
    <w:name w:val="RTF_Num 53 9"/>
    <w:uiPriority w:val="99"/>
    <w:rPr>
      <w:rFonts w:eastAsia="Times New Roman"/>
    </w:rPr>
  </w:style>
  <w:style w:type="character" w:customStyle="1" w:styleId="RTFNum541">
    <w:name w:val="RTF_Num 54 1"/>
    <w:uiPriority w:val="99"/>
    <w:rPr>
      <w:rFonts w:eastAsia="Times New Roman"/>
    </w:rPr>
  </w:style>
  <w:style w:type="character" w:customStyle="1" w:styleId="RTFNum542">
    <w:name w:val="RTF_Num 54 2"/>
    <w:uiPriority w:val="99"/>
    <w:rPr>
      <w:rFonts w:eastAsia="Times New Roman"/>
    </w:rPr>
  </w:style>
  <w:style w:type="character" w:customStyle="1" w:styleId="RTFNum543">
    <w:name w:val="RTF_Num 54 3"/>
    <w:uiPriority w:val="99"/>
    <w:rPr>
      <w:rFonts w:eastAsia="Times New Roman"/>
    </w:rPr>
  </w:style>
  <w:style w:type="character" w:customStyle="1" w:styleId="RTFNum544">
    <w:name w:val="RTF_Num 54 4"/>
    <w:uiPriority w:val="99"/>
    <w:rPr>
      <w:rFonts w:eastAsia="Times New Roman"/>
    </w:rPr>
  </w:style>
  <w:style w:type="character" w:customStyle="1" w:styleId="RTFNum545">
    <w:name w:val="RTF_Num 54 5"/>
    <w:uiPriority w:val="99"/>
    <w:rPr>
      <w:rFonts w:eastAsia="Times New Roman"/>
    </w:rPr>
  </w:style>
  <w:style w:type="character" w:customStyle="1" w:styleId="RTFNum546">
    <w:name w:val="RTF_Num 54 6"/>
    <w:uiPriority w:val="99"/>
    <w:rPr>
      <w:rFonts w:eastAsia="Times New Roman"/>
    </w:rPr>
  </w:style>
  <w:style w:type="character" w:customStyle="1" w:styleId="RTFNum547">
    <w:name w:val="RTF_Num 54 7"/>
    <w:uiPriority w:val="99"/>
    <w:rPr>
      <w:rFonts w:eastAsia="Times New Roman"/>
    </w:rPr>
  </w:style>
  <w:style w:type="character" w:customStyle="1" w:styleId="RTFNum548">
    <w:name w:val="RTF_Num 54 8"/>
    <w:uiPriority w:val="99"/>
    <w:rPr>
      <w:rFonts w:eastAsia="Times New Roman"/>
    </w:rPr>
  </w:style>
  <w:style w:type="character" w:customStyle="1" w:styleId="RTFNum549">
    <w:name w:val="RTF_Num 54 9"/>
    <w:uiPriority w:val="99"/>
    <w:rPr>
      <w:rFonts w:eastAsia="Times New Roman"/>
    </w:rPr>
  </w:style>
  <w:style w:type="character" w:customStyle="1" w:styleId="RTFNum551">
    <w:name w:val="RTF_Num 55 1"/>
    <w:uiPriority w:val="99"/>
    <w:rPr>
      <w:rFonts w:eastAsia="Times New Roman"/>
    </w:rPr>
  </w:style>
  <w:style w:type="character" w:customStyle="1" w:styleId="RTFNum552">
    <w:name w:val="RTF_Num 55 2"/>
    <w:uiPriority w:val="99"/>
    <w:rPr>
      <w:rFonts w:eastAsia="Times New Roman"/>
    </w:rPr>
  </w:style>
  <w:style w:type="character" w:customStyle="1" w:styleId="RTFNum553">
    <w:name w:val="RTF_Num 55 3"/>
    <w:uiPriority w:val="99"/>
    <w:rPr>
      <w:rFonts w:eastAsia="Times New Roman"/>
    </w:rPr>
  </w:style>
  <w:style w:type="character" w:customStyle="1" w:styleId="RTFNum554">
    <w:name w:val="RTF_Num 55 4"/>
    <w:uiPriority w:val="99"/>
    <w:rPr>
      <w:rFonts w:eastAsia="Times New Roman"/>
    </w:rPr>
  </w:style>
  <w:style w:type="character" w:customStyle="1" w:styleId="RTFNum555">
    <w:name w:val="RTF_Num 55 5"/>
    <w:uiPriority w:val="99"/>
    <w:rPr>
      <w:rFonts w:eastAsia="Times New Roman"/>
    </w:rPr>
  </w:style>
  <w:style w:type="character" w:customStyle="1" w:styleId="RTFNum556">
    <w:name w:val="RTF_Num 55 6"/>
    <w:uiPriority w:val="99"/>
    <w:rPr>
      <w:rFonts w:eastAsia="Times New Roman"/>
    </w:rPr>
  </w:style>
  <w:style w:type="character" w:customStyle="1" w:styleId="RTFNum557">
    <w:name w:val="RTF_Num 55 7"/>
    <w:uiPriority w:val="99"/>
    <w:rPr>
      <w:rFonts w:eastAsia="Times New Roman"/>
    </w:rPr>
  </w:style>
  <w:style w:type="character" w:customStyle="1" w:styleId="RTFNum558">
    <w:name w:val="RTF_Num 55 8"/>
    <w:uiPriority w:val="99"/>
    <w:rPr>
      <w:rFonts w:eastAsia="Times New Roman"/>
    </w:rPr>
  </w:style>
  <w:style w:type="character" w:customStyle="1" w:styleId="RTFNum559">
    <w:name w:val="RTF_Num 55 9"/>
    <w:uiPriority w:val="99"/>
    <w:rPr>
      <w:rFonts w:eastAsia="Times New Roman"/>
    </w:rPr>
  </w:style>
  <w:style w:type="character" w:customStyle="1" w:styleId="RTFNum561">
    <w:name w:val="RTF_Num 56 1"/>
    <w:uiPriority w:val="99"/>
    <w:rPr>
      <w:rFonts w:ascii="Tahoma" w:hAnsi="Tahoma"/>
      <w:sz w:val="20"/>
    </w:rPr>
  </w:style>
  <w:style w:type="character" w:customStyle="1" w:styleId="RTFNum562">
    <w:name w:val="RTF_Num 56 2"/>
    <w:uiPriority w:val="99"/>
    <w:rPr>
      <w:rFonts w:eastAsia="Times New Roman"/>
    </w:rPr>
  </w:style>
  <w:style w:type="character" w:customStyle="1" w:styleId="RTFNum563">
    <w:name w:val="RTF_Num 56 3"/>
    <w:uiPriority w:val="99"/>
    <w:rPr>
      <w:rFonts w:eastAsia="Times New Roman"/>
    </w:rPr>
  </w:style>
  <w:style w:type="character" w:customStyle="1" w:styleId="RTFNum564">
    <w:name w:val="RTF_Num 56 4"/>
    <w:uiPriority w:val="99"/>
    <w:rPr>
      <w:rFonts w:eastAsia="Times New Roman"/>
    </w:rPr>
  </w:style>
  <w:style w:type="character" w:customStyle="1" w:styleId="RTFNum565">
    <w:name w:val="RTF_Num 56 5"/>
    <w:uiPriority w:val="99"/>
    <w:rPr>
      <w:rFonts w:eastAsia="Times New Roman"/>
    </w:rPr>
  </w:style>
  <w:style w:type="character" w:customStyle="1" w:styleId="RTFNum566">
    <w:name w:val="RTF_Num 56 6"/>
    <w:uiPriority w:val="99"/>
    <w:rPr>
      <w:rFonts w:eastAsia="Times New Roman"/>
    </w:rPr>
  </w:style>
  <w:style w:type="character" w:customStyle="1" w:styleId="RTFNum567">
    <w:name w:val="RTF_Num 56 7"/>
    <w:uiPriority w:val="99"/>
    <w:rPr>
      <w:rFonts w:eastAsia="Times New Roman"/>
    </w:rPr>
  </w:style>
  <w:style w:type="character" w:customStyle="1" w:styleId="RTFNum568">
    <w:name w:val="RTF_Num 56 8"/>
    <w:uiPriority w:val="99"/>
    <w:rPr>
      <w:rFonts w:eastAsia="Times New Roman"/>
    </w:rPr>
  </w:style>
  <w:style w:type="character" w:customStyle="1" w:styleId="RTFNum569">
    <w:name w:val="RTF_Num 56 9"/>
    <w:uiPriority w:val="99"/>
    <w:rPr>
      <w:rFonts w:eastAsia="Times New Roman"/>
    </w:rPr>
  </w:style>
  <w:style w:type="character" w:customStyle="1" w:styleId="RTFNum571">
    <w:name w:val="RTF_Num 57 1"/>
    <w:uiPriority w:val="99"/>
    <w:rPr>
      <w:rFonts w:ascii="Tahoma" w:hAnsi="Tahoma"/>
      <w:sz w:val="20"/>
    </w:rPr>
  </w:style>
  <w:style w:type="character" w:customStyle="1" w:styleId="RTFNum572">
    <w:name w:val="RTF_Num 57 2"/>
    <w:uiPriority w:val="99"/>
    <w:rPr>
      <w:rFonts w:eastAsia="Times New Roman"/>
    </w:rPr>
  </w:style>
  <w:style w:type="character" w:customStyle="1" w:styleId="RTFNum573">
    <w:name w:val="RTF_Num 57 3"/>
    <w:uiPriority w:val="99"/>
    <w:rPr>
      <w:rFonts w:eastAsia="Times New Roman"/>
    </w:rPr>
  </w:style>
  <w:style w:type="character" w:customStyle="1" w:styleId="RTFNum574">
    <w:name w:val="RTF_Num 57 4"/>
    <w:uiPriority w:val="99"/>
    <w:rPr>
      <w:rFonts w:eastAsia="Times New Roman"/>
    </w:rPr>
  </w:style>
  <w:style w:type="character" w:customStyle="1" w:styleId="RTFNum575">
    <w:name w:val="RTF_Num 57 5"/>
    <w:uiPriority w:val="99"/>
    <w:rPr>
      <w:rFonts w:eastAsia="Times New Roman"/>
    </w:rPr>
  </w:style>
  <w:style w:type="character" w:customStyle="1" w:styleId="RTFNum576">
    <w:name w:val="RTF_Num 57 6"/>
    <w:uiPriority w:val="99"/>
    <w:rPr>
      <w:rFonts w:eastAsia="Times New Roman"/>
    </w:rPr>
  </w:style>
  <w:style w:type="character" w:customStyle="1" w:styleId="RTFNum577">
    <w:name w:val="RTF_Num 57 7"/>
    <w:uiPriority w:val="99"/>
    <w:rPr>
      <w:rFonts w:eastAsia="Times New Roman"/>
    </w:rPr>
  </w:style>
  <w:style w:type="character" w:customStyle="1" w:styleId="RTFNum578">
    <w:name w:val="RTF_Num 57 8"/>
    <w:uiPriority w:val="99"/>
    <w:rPr>
      <w:rFonts w:eastAsia="Times New Roman"/>
    </w:rPr>
  </w:style>
  <w:style w:type="character" w:customStyle="1" w:styleId="RTFNum579">
    <w:name w:val="RTF_Num 57 9"/>
    <w:uiPriority w:val="99"/>
    <w:rPr>
      <w:rFonts w:eastAsia="Times New Roman"/>
    </w:rPr>
  </w:style>
  <w:style w:type="character" w:customStyle="1" w:styleId="RTFNum581">
    <w:name w:val="RTF_Num 58 1"/>
    <w:uiPriority w:val="99"/>
    <w:rPr>
      <w:rFonts w:eastAsia="Times New Roman"/>
      <w:color w:val="000000"/>
    </w:rPr>
  </w:style>
  <w:style w:type="character" w:customStyle="1" w:styleId="RTFNum582">
    <w:name w:val="RTF_Num 58 2"/>
    <w:uiPriority w:val="99"/>
    <w:rPr>
      <w:rFonts w:eastAsia="Times New Roman"/>
    </w:rPr>
  </w:style>
  <w:style w:type="character" w:customStyle="1" w:styleId="RTFNum583">
    <w:name w:val="RTF_Num 58 3"/>
    <w:uiPriority w:val="99"/>
    <w:rPr>
      <w:rFonts w:eastAsia="Times New Roman"/>
    </w:rPr>
  </w:style>
  <w:style w:type="character" w:customStyle="1" w:styleId="RTFNum584">
    <w:name w:val="RTF_Num 58 4"/>
    <w:uiPriority w:val="99"/>
    <w:rPr>
      <w:rFonts w:eastAsia="Times New Roman"/>
    </w:rPr>
  </w:style>
  <w:style w:type="character" w:customStyle="1" w:styleId="RTFNum585">
    <w:name w:val="RTF_Num 58 5"/>
    <w:uiPriority w:val="99"/>
    <w:rPr>
      <w:rFonts w:eastAsia="Times New Roman"/>
    </w:rPr>
  </w:style>
  <w:style w:type="character" w:customStyle="1" w:styleId="RTFNum586">
    <w:name w:val="RTF_Num 58 6"/>
    <w:uiPriority w:val="99"/>
    <w:rPr>
      <w:rFonts w:eastAsia="Times New Roman"/>
    </w:rPr>
  </w:style>
  <w:style w:type="character" w:customStyle="1" w:styleId="RTFNum587">
    <w:name w:val="RTF_Num 58 7"/>
    <w:uiPriority w:val="99"/>
    <w:rPr>
      <w:rFonts w:eastAsia="Times New Roman"/>
    </w:rPr>
  </w:style>
  <w:style w:type="character" w:customStyle="1" w:styleId="RTFNum588">
    <w:name w:val="RTF_Num 58 8"/>
    <w:uiPriority w:val="99"/>
    <w:rPr>
      <w:rFonts w:eastAsia="Times New Roman"/>
    </w:rPr>
  </w:style>
  <w:style w:type="character" w:customStyle="1" w:styleId="RTFNum589">
    <w:name w:val="RTF_Num 58 9"/>
    <w:uiPriority w:val="99"/>
    <w:rPr>
      <w:rFonts w:eastAsia="Times New Roman"/>
    </w:rPr>
  </w:style>
  <w:style w:type="character" w:customStyle="1" w:styleId="RTFNum591">
    <w:name w:val="RTF_Num 59 1"/>
    <w:uiPriority w:val="99"/>
    <w:rPr>
      <w:rFonts w:ascii="Symbol" w:hAnsi="Symbol"/>
    </w:rPr>
  </w:style>
  <w:style w:type="character" w:customStyle="1" w:styleId="RTFNum592">
    <w:name w:val="RTF_Num 59 2"/>
    <w:uiPriority w:val="99"/>
    <w:rPr>
      <w:rFonts w:eastAsia="Times New Roman"/>
    </w:rPr>
  </w:style>
  <w:style w:type="character" w:customStyle="1" w:styleId="RTFNum593">
    <w:name w:val="RTF_Num 59 3"/>
    <w:uiPriority w:val="99"/>
    <w:rPr>
      <w:rFonts w:eastAsia="Times New Roman"/>
    </w:rPr>
  </w:style>
  <w:style w:type="character" w:customStyle="1" w:styleId="RTFNum594">
    <w:name w:val="RTF_Num 59 4"/>
    <w:uiPriority w:val="99"/>
    <w:rPr>
      <w:rFonts w:eastAsia="Times New Roman"/>
    </w:rPr>
  </w:style>
  <w:style w:type="character" w:customStyle="1" w:styleId="RTFNum595">
    <w:name w:val="RTF_Num 59 5"/>
    <w:uiPriority w:val="99"/>
    <w:rPr>
      <w:rFonts w:eastAsia="Times New Roman"/>
    </w:rPr>
  </w:style>
  <w:style w:type="character" w:customStyle="1" w:styleId="RTFNum596">
    <w:name w:val="RTF_Num 59 6"/>
    <w:uiPriority w:val="99"/>
    <w:rPr>
      <w:rFonts w:eastAsia="Times New Roman"/>
    </w:rPr>
  </w:style>
  <w:style w:type="character" w:customStyle="1" w:styleId="RTFNum597">
    <w:name w:val="RTF_Num 59 7"/>
    <w:uiPriority w:val="99"/>
    <w:rPr>
      <w:rFonts w:eastAsia="Times New Roman"/>
    </w:rPr>
  </w:style>
  <w:style w:type="character" w:customStyle="1" w:styleId="RTFNum598">
    <w:name w:val="RTF_Num 59 8"/>
    <w:uiPriority w:val="99"/>
    <w:rPr>
      <w:rFonts w:eastAsia="Times New Roman"/>
    </w:rPr>
  </w:style>
  <w:style w:type="character" w:customStyle="1" w:styleId="RTFNum599">
    <w:name w:val="RTF_Num 59 9"/>
    <w:uiPriority w:val="99"/>
    <w:rPr>
      <w:rFonts w:eastAsia="Times New Roman"/>
    </w:rPr>
  </w:style>
  <w:style w:type="character" w:customStyle="1" w:styleId="RTFNum601">
    <w:name w:val="RTF_Num 60 1"/>
    <w:uiPriority w:val="99"/>
    <w:rPr>
      <w:rFonts w:eastAsia="Times New Roman"/>
    </w:rPr>
  </w:style>
  <w:style w:type="character" w:customStyle="1" w:styleId="RTFNum602">
    <w:name w:val="RTF_Num 60 2"/>
    <w:uiPriority w:val="99"/>
    <w:rPr>
      <w:rFonts w:eastAsia="Times New Roman"/>
    </w:rPr>
  </w:style>
  <w:style w:type="character" w:customStyle="1" w:styleId="RTFNum603">
    <w:name w:val="RTF_Num 60 3"/>
    <w:uiPriority w:val="99"/>
    <w:rPr>
      <w:rFonts w:eastAsia="Times New Roman"/>
    </w:rPr>
  </w:style>
  <w:style w:type="character" w:customStyle="1" w:styleId="RTFNum604">
    <w:name w:val="RTF_Num 60 4"/>
    <w:uiPriority w:val="99"/>
    <w:rPr>
      <w:rFonts w:eastAsia="Times New Roman"/>
    </w:rPr>
  </w:style>
  <w:style w:type="character" w:customStyle="1" w:styleId="RTFNum605">
    <w:name w:val="RTF_Num 60 5"/>
    <w:uiPriority w:val="99"/>
    <w:rPr>
      <w:rFonts w:eastAsia="Times New Roman"/>
    </w:rPr>
  </w:style>
  <w:style w:type="character" w:customStyle="1" w:styleId="RTFNum606">
    <w:name w:val="RTF_Num 60 6"/>
    <w:uiPriority w:val="99"/>
    <w:rPr>
      <w:rFonts w:eastAsia="Times New Roman"/>
    </w:rPr>
  </w:style>
  <w:style w:type="character" w:customStyle="1" w:styleId="RTFNum607">
    <w:name w:val="RTF_Num 60 7"/>
    <w:uiPriority w:val="99"/>
    <w:rPr>
      <w:rFonts w:eastAsia="Times New Roman"/>
    </w:rPr>
  </w:style>
  <w:style w:type="character" w:customStyle="1" w:styleId="RTFNum608">
    <w:name w:val="RTF_Num 60 8"/>
    <w:uiPriority w:val="99"/>
    <w:rPr>
      <w:rFonts w:eastAsia="Times New Roman"/>
    </w:rPr>
  </w:style>
  <w:style w:type="character" w:customStyle="1" w:styleId="RTFNum609">
    <w:name w:val="RTF_Num 60 9"/>
    <w:uiPriority w:val="99"/>
    <w:rPr>
      <w:rFonts w:eastAsia="Times New Roman"/>
    </w:rPr>
  </w:style>
  <w:style w:type="character" w:customStyle="1" w:styleId="RTFNum611">
    <w:name w:val="RTF_Num 61 1"/>
    <w:uiPriority w:val="99"/>
    <w:rPr>
      <w:rFonts w:ascii="Symbol" w:hAnsi="Symbol"/>
      <w:b/>
    </w:rPr>
  </w:style>
  <w:style w:type="character" w:customStyle="1" w:styleId="RTFNum612">
    <w:name w:val="RTF_Num 61 2"/>
    <w:uiPriority w:val="99"/>
    <w:rPr>
      <w:rFonts w:eastAsia="Times New Roman"/>
    </w:rPr>
  </w:style>
  <w:style w:type="character" w:customStyle="1" w:styleId="RTFNum613">
    <w:name w:val="RTF_Num 61 3"/>
    <w:uiPriority w:val="99"/>
    <w:rPr>
      <w:rFonts w:eastAsia="Times New Roman"/>
    </w:rPr>
  </w:style>
  <w:style w:type="character" w:customStyle="1" w:styleId="RTFNum614">
    <w:name w:val="RTF_Num 61 4"/>
    <w:uiPriority w:val="99"/>
    <w:rPr>
      <w:rFonts w:eastAsia="Times New Roman"/>
    </w:rPr>
  </w:style>
  <w:style w:type="character" w:customStyle="1" w:styleId="RTFNum615">
    <w:name w:val="RTF_Num 61 5"/>
    <w:uiPriority w:val="99"/>
    <w:rPr>
      <w:rFonts w:eastAsia="Times New Roman"/>
    </w:rPr>
  </w:style>
  <w:style w:type="character" w:customStyle="1" w:styleId="RTFNum616">
    <w:name w:val="RTF_Num 61 6"/>
    <w:uiPriority w:val="99"/>
    <w:rPr>
      <w:rFonts w:eastAsia="Times New Roman"/>
    </w:rPr>
  </w:style>
  <w:style w:type="character" w:customStyle="1" w:styleId="RTFNum617">
    <w:name w:val="RTF_Num 61 7"/>
    <w:uiPriority w:val="99"/>
    <w:rPr>
      <w:rFonts w:eastAsia="Times New Roman"/>
    </w:rPr>
  </w:style>
  <w:style w:type="character" w:customStyle="1" w:styleId="RTFNum618">
    <w:name w:val="RTF_Num 61 8"/>
    <w:uiPriority w:val="99"/>
    <w:rPr>
      <w:rFonts w:eastAsia="Times New Roman"/>
    </w:rPr>
  </w:style>
  <w:style w:type="character" w:customStyle="1" w:styleId="RTFNum619">
    <w:name w:val="RTF_Num 61 9"/>
    <w:uiPriority w:val="99"/>
    <w:rPr>
      <w:rFonts w:eastAsia="Times New Roman"/>
    </w:rPr>
  </w:style>
  <w:style w:type="character" w:customStyle="1" w:styleId="RTFNum621">
    <w:name w:val="RTF_Num 62 1"/>
    <w:uiPriority w:val="99"/>
    <w:rPr>
      <w:rFonts w:eastAsia="Times New Roman"/>
    </w:rPr>
  </w:style>
  <w:style w:type="character" w:customStyle="1" w:styleId="RTFNum622">
    <w:name w:val="RTF_Num 62 2"/>
    <w:uiPriority w:val="99"/>
    <w:rPr>
      <w:rFonts w:eastAsia="Times New Roman"/>
    </w:rPr>
  </w:style>
  <w:style w:type="character" w:customStyle="1" w:styleId="RTFNum623">
    <w:name w:val="RTF_Num 62 3"/>
    <w:uiPriority w:val="99"/>
    <w:rPr>
      <w:rFonts w:eastAsia="Times New Roman"/>
    </w:rPr>
  </w:style>
  <w:style w:type="character" w:customStyle="1" w:styleId="RTFNum624">
    <w:name w:val="RTF_Num 62 4"/>
    <w:uiPriority w:val="99"/>
    <w:rPr>
      <w:rFonts w:eastAsia="Times New Roman"/>
    </w:rPr>
  </w:style>
  <w:style w:type="character" w:customStyle="1" w:styleId="RTFNum625">
    <w:name w:val="RTF_Num 62 5"/>
    <w:uiPriority w:val="99"/>
    <w:rPr>
      <w:rFonts w:eastAsia="Times New Roman"/>
    </w:rPr>
  </w:style>
  <w:style w:type="character" w:customStyle="1" w:styleId="RTFNum626">
    <w:name w:val="RTF_Num 62 6"/>
    <w:uiPriority w:val="99"/>
    <w:rPr>
      <w:rFonts w:eastAsia="Times New Roman"/>
    </w:rPr>
  </w:style>
  <w:style w:type="character" w:customStyle="1" w:styleId="RTFNum627">
    <w:name w:val="RTF_Num 62 7"/>
    <w:uiPriority w:val="99"/>
    <w:rPr>
      <w:rFonts w:eastAsia="Times New Roman"/>
    </w:rPr>
  </w:style>
  <w:style w:type="character" w:customStyle="1" w:styleId="RTFNum628">
    <w:name w:val="RTF_Num 62 8"/>
    <w:uiPriority w:val="99"/>
    <w:rPr>
      <w:rFonts w:eastAsia="Times New Roman"/>
    </w:rPr>
  </w:style>
  <w:style w:type="character" w:customStyle="1" w:styleId="RTFNum629">
    <w:name w:val="RTF_Num 62 9"/>
    <w:uiPriority w:val="99"/>
    <w:rPr>
      <w:rFonts w:eastAsia="Times New Roman"/>
    </w:rPr>
  </w:style>
  <w:style w:type="character" w:customStyle="1" w:styleId="RTFNum631">
    <w:name w:val="RTF_Num 63 1"/>
    <w:uiPriority w:val="99"/>
    <w:rPr>
      <w:rFonts w:eastAsia="Times New Roman"/>
    </w:rPr>
  </w:style>
  <w:style w:type="character" w:customStyle="1" w:styleId="RTFNum632">
    <w:name w:val="RTF_Num 63 2"/>
    <w:uiPriority w:val="99"/>
    <w:rPr>
      <w:rFonts w:eastAsia="Times New Roman"/>
    </w:rPr>
  </w:style>
  <w:style w:type="character" w:customStyle="1" w:styleId="RTFNum633">
    <w:name w:val="RTF_Num 63 3"/>
    <w:uiPriority w:val="99"/>
    <w:rPr>
      <w:rFonts w:eastAsia="Times New Roman"/>
    </w:rPr>
  </w:style>
  <w:style w:type="character" w:customStyle="1" w:styleId="RTFNum634">
    <w:name w:val="RTF_Num 63 4"/>
    <w:uiPriority w:val="99"/>
    <w:rPr>
      <w:rFonts w:eastAsia="Times New Roman"/>
    </w:rPr>
  </w:style>
  <w:style w:type="character" w:customStyle="1" w:styleId="RTFNum635">
    <w:name w:val="RTF_Num 63 5"/>
    <w:uiPriority w:val="99"/>
    <w:rPr>
      <w:rFonts w:eastAsia="Times New Roman"/>
    </w:rPr>
  </w:style>
  <w:style w:type="character" w:customStyle="1" w:styleId="RTFNum636">
    <w:name w:val="RTF_Num 63 6"/>
    <w:uiPriority w:val="99"/>
    <w:rPr>
      <w:rFonts w:eastAsia="Times New Roman"/>
    </w:rPr>
  </w:style>
  <w:style w:type="character" w:customStyle="1" w:styleId="RTFNum637">
    <w:name w:val="RTF_Num 63 7"/>
    <w:uiPriority w:val="99"/>
    <w:rPr>
      <w:rFonts w:eastAsia="Times New Roman"/>
    </w:rPr>
  </w:style>
  <w:style w:type="character" w:customStyle="1" w:styleId="RTFNum638">
    <w:name w:val="RTF_Num 63 8"/>
    <w:uiPriority w:val="99"/>
    <w:rPr>
      <w:rFonts w:eastAsia="Times New Roman"/>
    </w:rPr>
  </w:style>
  <w:style w:type="character" w:customStyle="1" w:styleId="RTFNum639">
    <w:name w:val="RTF_Num 63 9"/>
    <w:uiPriority w:val="99"/>
    <w:rPr>
      <w:rFonts w:eastAsia="Times New Roman"/>
    </w:rPr>
  </w:style>
  <w:style w:type="character" w:customStyle="1" w:styleId="RTFNum641">
    <w:name w:val="RTF_Num 64 1"/>
    <w:uiPriority w:val="99"/>
    <w:rPr>
      <w:rFonts w:ascii="Tahoma" w:hAnsi="Tahoma"/>
      <w:sz w:val="20"/>
    </w:rPr>
  </w:style>
  <w:style w:type="character" w:customStyle="1" w:styleId="RTFNum642">
    <w:name w:val="RTF_Num 64 2"/>
    <w:uiPriority w:val="99"/>
    <w:rPr>
      <w:rFonts w:eastAsia="Times New Roman"/>
    </w:rPr>
  </w:style>
  <w:style w:type="character" w:customStyle="1" w:styleId="RTFNum643">
    <w:name w:val="RTF_Num 64 3"/>
    <w:uiPriority w:val="99"/>
    <w:rPr>
      <w:rFonts w:eastAsia="Times New Roman"/>
    </w:rPr>
  </w:style>
  <w:style w:type="character" w:customStyle="1" w:styleId="RTFNum644">
    <w:name w:val="RTF_Num 64 4"/>
    <w:uiPriority w:val="99"/>
    <w:rPr>
      <w:rFonts w:eastAsia="Times New Roman"/>
    </w:rPr>
  </w:style>
  <w:style w:type="character" w:customStyle="1" w:styleId="RTFNum645">
    <w:name w:val="RTF_Num 64 5"/>
    <w:uiPriority w:val="99"/>
    <w:rPr>
      <w:rFonts w:eastAsia="Times New Roman"/>
    </w:rPr>
  </w:style>
  <w:style w:type="character" w:customStyle="1" w:styleId="RTFNum646">
    <w:name w:val="RTF_Num 64 6"/>
    <w:uiPriority w:val="99"/>
    <w:rPr>
      <w:rFonts w:eastAsia="Times New Roman"/>
    </w:rPr>
  </w:style>
  <w:style w:type="character" w:customStyle="1" w:styleId="RTFNum647">
    <w:name w:val="RTF_Num 64 7"/>
    <w:uiPriority w:val="99"/>
    <w:rPr>
      <w:rFonts w:eastAsia="Times New Roman"/>
    </w:rPr>
  </w:style>
  <w:style w:type="character" w:customStyle="1" w:styleId="RTFNum648">
    <w:name w:val="RTF_Num 64 8"/>
    <w:uiPriority w:val="99"/>
    <w:rPr>
      <w:rFonts w:eastAsia="Times New Roman"/>
    </w:rPr>
  </w:style>
  <w:style w:type="character" w:customStyle="1" w:styleId="RTFNum649">
    <w:name w:val="RTF_Num 64 9"/>
    <w:uiPriority w:val="99"/>
    <w:rPr>
      <w:rFonts w:eastAsia="Times New Roman"/>
    </w:rPr>
  </w:style>
  <w:style w:type="character" w:customStyle="1" w:styleId="RTFNum651">
    <w:name w:val="RTF_Num 65 1"/>
    <w:uiPriority w:val="99"/>
    <w:rPr>
      <w:rFonts w:eastAsia="Times New Roman"/>
    </w:rPr>
  </w:style>
  <w:style w:type="character" w:customStyle="1" w:styleId="RTFNum652">
    <w:name w:val="RTF_Num 65 2"/>
    <w:uiPriority w:val="99"/>
    <w:rPr>
      <w:rFonts w:eastAsia="Times New Roman"/>
    </w:rPr>
  </w:style>
  <w:style w:type="character" w:customStyle="1" w:styleId="RTFNum653">
    <w:name w:val="RTF_Num 65 3"/>
    <w:uiPriority w:val="99"/>
    <w:rPr>
      <w:rFonts w:eastAsia="Times New Roman"/>
    </w:rPr>
  </w:style>
  <w:style w:type="character" w:customStyle="1" w:styleId="RTFNum654">
    <w:name w:val="RTF_Num 65 4"/>
    <w:uiPriority w:val="99"/>
    <w:rPr>
      <w:rFonts w:eastAsia="Times New Roman"/>
    </w:rPr>
  </w:style>
  <w:style w:type="character" w:customStyle="1" w:styleId="RTFNum655">
    <w:name w:val="RTF_Num 65 5"/>
    <w:uiPriority w:val="99"/>
    <w:rPr>
      <w:rFonts w:eastAsia="Times New Roman"/>
    </w:rPr>
  </w:style>
  <w:style w:type="character" w:customStyle="1" w:styleId="RTFNum656">
    <w:name w:val="RTF_Num 65 6"/>
    <w:uiPriority w:val="99"/>
    <w:rPr>
      <w:rFonts w:eastAsia="Times New Roman"/>
    </w:rPr>
  </w:style>
  <w:style w:type="character" w:customStyle="1" w:styleId="RTFNum657">
    <w:name w:val="RTF_Num 65 7"/>
    <w:uiPriority w:val="99"/>
    <w:rPr>
      <w:rFonts w:eastAsia="Times New Roman"/>
    </w:rPr>
  </w:style>
  <w:style w:type="character" w:customStyle="1" w:styleId="RTFNum658">
    <w:name w:val="RTF_Num 65 8"/>
    <w:uiPriority w:val="99"/>
    <w:rPr>
      <w:rFonts w:eastAsia="Times New Roman"/>
    </w:rPr>
  </w:style>
  <w:style w:type="character" w:customStyle="1" w:styleId="RTFNum659">
    <w:name w:val="RTF_Num 65 9"/>
    <w:uiPriority w:val="99"/>
    <w:rPr>
      <w:rFonts w:eastAsia="Times New Roman"/>
    </w:rPr>
  </w:style>
  <w:style w:type="character" w:customStyle="1" w:styleId="RTFNum661">
    <w:name w:val="RTF_Num 66 1"/>
    <w:uiPriority w:val="99"/>
    <w:rPr>
      <w:rFonts w:ascii="Symbol" w:hAnsi="Symbol"/>
    </w:rPr>
  </w:style>
  <w:style w:type="character" w:customStyle="1" w:styleId="RTFNum662">
    <w:name w:val="RTF_Num 66 2"/>
    <w:uiPriority w:val="99"/>
    <w:rPr>
      <w:rFonts w:ascii="Courier New" w:hAnsi="Courier New"/>
    </w:rPr>
  </w:style>
  <w:style w:type="character" w:customStyle="1" w:styleId="RTFNum663">
    <w:name w:val="RTF_Num 66 3"/>
    <w:uiPriority w:val="99"/>
    <w:rPr>
      <w:rFonts w:ascii="Wingdings" w:hAnsi="Wingdings"/>
    </w:rPr>
  </w:style>
  <w:style w:type="character" w:customStyle="1" w:styleId="RTFNum664">
    <w:name w:val="RTF_Num 66 4"/>
    <w:uiPriority w:val="99"/>
    <w:rPr>
      <w:rFonts w:ascii="Symbol" w:hAnsi="Symbol"/>
    </w:rPr>
  </w:style>
  <w:style w:type="character" w:customStyle="1" w:styleId="RTFNum665">
    <w:name w:val="RTF_Num 66 5"/>
    <w:uiPriority w:val="99"/>
    <w:rPr>
      <w:rFonts w:ascii="Courier New" w:hAnsi="Courier New"/>
    </w:rPr>
  </w:style>
  <w:style w:type="character" w:customStyle="1" w:styleId="RTFNum666">
    <w:name w:val="RTF_Num 66 6"/>
    <w:uiPriority w:val="99"/>
    <w:rPr>
      <w:rFonts w:ascii="Wingdings" w:hAnsi="Wingdings"/>
    </w:rPr>
  </w:style>
  <w:style w:type="character" w:customStyle="1" w:styleId="RTFNum667">
    <w:name w:val="RTF_Num 66 7"/>
    <w:uiPriority w:val="99"/>
    <w:rPr>
      <w:rFonts w:ascii="Symbol" w:hAnsi="Symbol"/>
    </w:rPr>
  </w:style>
  <w:style w:type="character" w:customStyle="1" w:styleId="RTFNum668">
    <w:name w:val="RTF_Num 66 8"/>
    <w:uiPriority w:val="99"/>
    <w:rPr>
      <w:rFonts w:ascii="Courier New" w:hAnsi="Courier New"/>
    </w:rPr>
  </w:style>
  <w:style w:type="character" w:customStyle="1" w:styleId="RTFNum669">
    <w:name w:val="RTF_Num 66 9"/>
    <w:uiPriority w:val="99"/>
    <w:rPr>
      <w:rFonts w:ascii="Wingdings" w:hAnsi="Wingdings"/>
    </w:rPr>
  </w:style>
  <w:style w:type="character" w:customStyle="1" w:styleId="RTFNum671">
    <w:name w:val="RTF_Num 67 1"/>
    <w:uiPriority w:val="99"/>
    <w:rPr>
      <w:rFonts w:ascii="Tahoma" w:hAnsi="Tahoma"/>
      <w:sz w:val="20"/>
    </w:rPr>
  </w:style>
  <w:style w:type="character" w:customStyle="1" w:styleId="RTFNum672">
    <w:name w:val="RTF_Num 67 2"/>
    <w:uiPriority w:val="99"/>
    <w:rPr>
      <w:rFonts w:eastAsia="Times New Roman"/>
    </w:rPr>
  </w:style>
  <w:style w:type="character" w:customStyle="1" w:styleId="RTFNum673">
    <w:name w:val="RTF_Num 67 3"/>
    <w:uiPriority w:val="99"/>
    <w:rPr>
      <w:rFonts w:eastAsia="Times New Roman"/>
    </w:rPr>
  </w:style>
  <w:style w:type="character" w:customStyle="1" w:styleId="RTFNum674">
    <w:name w:val="RTF_Num 67 4"/>
    <w:uiPriority w:val="99"/>
    <w:rPr>
      <w:rFonts w:eastAsia="Times New Roman"/>
    </w:rPr>
  </w:style>
  <w:style w:type="character" w:customStyle="1" w:styleId="RTFNum675">
    <w:name w:val="RTF_Num 67 5"/>
    <w:uiPriority w:val="99"/>
    <w:rPr>
      <w:rFonts w:eastAsia="Times New Roman"/>
    </w:rPr>
  </w:style>
  <w:style w:type="character" w:customStyle="1" w:styleId="RTFNum676">
    <w:name w:val="RTF_Num 67 6"/>
    <w:uiPriority w:val="99"/>
    <w:rPr>
      <w:rFonts w:eastAsia="Times New Roman"/>
    </w:rPr>
  </w:style>
  <w:style w:type="character" w:customStyle="1" w:styleId="RTFNum677">
    <w:name w:val="RTF_Num 67 7"/>
    <w:uiPriority w:val="99"/>
    <w:rPr>
      <w:rFonts w:eastAsia="Times New Roman"/>
    </w:rPr>
  </w:style>
  <w:style w:type="character" w:customStyle="1" w:styleId="RTFNum678">
    <w:name w:val="RTF_Num 67 8"/>
    <w:uiPriority w:val="99"/>
    <w:rPr>
      <w:rFonts w:eastAsia="Times New Roman"/>
    </w:rPr>
  </w:style>
  <w:style w:type="character" w:customStyle="1" w:styleId="RTFNum679">
    <w:name w:val="RTF_Num 67 9"/>
    <w:uiPriority w:val="99"/>
    <w:rPr>
      <w:rFonts w:eastAsia="Times New Roman"/>
    </w:rPr>
  </w:style>
  <w:style w:type="character" w:customStyle="1" w:styleId="RTFNum681">
    <w:name w:val="RTF_Num 68 1"/>
    <w:uiPriority w:val="99"/>
    <w:rPr>
      <w:rFonts w:eastAsia="Times New Roman"/>
    </w:rPr>
  </w:style>
  <w:style w:type="character" w:customStyle="1" w:styleId="RTFNum682">
    <w:name w:val="RTF_Num 68 2"/>
    <w:uiPriority w:val="99"/>
    <w:rPr>
      <w:rFonts w:eastAsia="Times New Roman"/>
    </w:rPr>
  </w:style>
  <w:style w:type="character" w:customStyle="1" w:styleId="RTFNum683">
    <w:name w:val="RTF_Num 68 3"/>
    <w:uiPriority w:val="99"/>
    <w:rPr>
      <w:rFonts w:eastAsia="Times New Roman"/>
    </w:rPr>
  </w:style>
  <w:style w:type="character" w:customStyle="1" w:styleId="RTFNum684">
    <w:name w:val="RTF_Num 68 4"/>
    <w:uiPriority w:val="99"/>
    <w:rPr>
      <w:rFonts w:eastAsia="Times New Roman"/>
    </w:rPr>
  </w:style>
  <w:style w:type="character" w:customStyle="1" w:styleId="RTFNum685">
    <w:name w:val="RTF_Num 68 5"/>
    <w:uiPriority w:val="99"/>
    <w:rPr>
      <w:rFonts w:eastAsia="Times New Roman"/>
    </w:rPr>
  </w:style>
  <w:style w:type="character" w:customStyle="1" w:styleId="RTFNum686">
    <w:name w:val="RTF_Num 68 6"/>
    <w:uiPriority w:val="99"/>
    <w:rPr>
      <w:rFonts w:eastAsia="Times New Roman"/>
    </w:rPr>
  </w:style>
  <w:style w:type="character" w:customStyle="1" w:styleId="RTFNum687">
    <w:name w:val="RTF_Num 68 7"/>
    <w:uiPriority w:val="99"/>
    <w:rPr>
      <w:rFonts w:eastAsia="Times New Roman"/>
    </w:rPr>
  </w:style>
  <w:style w:type="character" w:customStyle="1" w:styleId="RTFNum688">
    <w:name w:val="RTF_Num 68 8"/>
    <w:uiPriority w:val="99"/>
    <w:rPr>
      <w:rFonts w:eastAsia="Times New Roman"/>
    </w:rPr>
  </w:style>
  <w:style w:type="character" w:customStyle="1" w:styleId="RTFNum689">
    <w:name w:val="RTF_Num 68 9"/>
    <w:uiPriority w:val="99"/>
    <w:rPr>
      <w:rFonts w:eastAsia="Times New Roman"/>
    </w:rPr>
  </w:style>
  <w:style w:type="paragraph" w:customStyle="1" w:styleId="Nagwek">
    <w:name w:val="Nag丑wek"/>
    <w:basedOn w:val="Domynie"/>
    <w:next w:val="Tretekstu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eastAsia="zh-CN" w:bidi="ar-SA"/>
    </w:rPr>
  </w:style>
  <w:style w:type="paragraph" w:customStyle="1" w:styleId="Tretekstu0">
    <w:name w:val="Tre滄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eastAsia="zh-CN"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lang w:eastAsia="zh-CN" w:bidi="ar-SA"/>
    </w:rPr>
  </w:style>
  <w:style w:type="paragraph" w:customStyle="1" w:styleId="Zawartotabeli">
    <w:name w:val="Zawarto?? tabeli"/>
    <w:basedOn w:val="Domynie"/>
    <w:uiPriority w:val="99"/>
    <w:rPr>
      <w:lang w:eastAsia="zh-CN" w:bidi="ar-SA"/>
    </w:rPr>
  </w:style>
  <w:style w:type="paragraph" w:customStyle="1" w:styleId="Nagektabeli">
    <w:name w:val="Nag?體ek tabeli"/>
    <w:basedOn w:val="Zawartotabeli"/>
    <w:uiPriority w:val="99"/>
    <w:pPr>
      <w:jc w:val="center"/>
    </w:pPr>
    <w:rPr>
      <w:b/>
      <w:bCs/>
    </w:rPr>
  </w:style>
  <w:style w:type="paragraph" w:customStyle="1" w:styleId="Zawartotabeli0">
    <w:name w:val="Zawarto滄 tabeli"/>
    <w:basedOn w:val="Domynie"/>
    <w:uiPriority w:val="99"/>
    <w:rPr>
      <w:lang w:bidi="ar-SA"/>
    </w:rPr>
  </w:style>
  <w:style w:type="paragraph" w:customStyle="1" w:styleId="Nagwektabeli">
    <w:name w:val="Nag丑wek tabeli"/>
    <w:basedOn w:val="Zawartotabeli0"/>
    <w:uiPriority w:val="9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4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7B0A-9E1A-4F48-A512-FBDF4C63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2961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El¿bieta BuŸniak</dc:creator>
  <cp:keywords/>
  <dc:description/>
  <cp:lastModifiedBy>MK</cp:lastModifiedBy>
  <cp:revision>2</cp:revision>
  <cp:lastPrinted>2017-10-26T11:09:00Z</cp:lastPrinted>
  <dcterms:created xsi:type="dcterms:W3CDTF">2017-10-27T09:00:00Z</dcterms:created>
  <dcterms:modified xsi:type="dcterms:W3CDTF">2017-10-27T09:00:00Z</dcterms:modified>
</cp:coreProperties>
</file>