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D3" w:rsidRPr="000868D3" w:rsidRDefault="000868D3" w:rsidP="000868D3">
      <w:pPr>
        <w:shd w:val="clear" w:color="auto" w:fill="F7F7F8"/>
        <w:spacing w:after="0" w:line="195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B1B1B"/>
          <w:kern w:val="36"/>
          <w:sz w:val="24"/>
          <w:szCs w:val="24"/>
          <w:lang w:eastAsia="pl-PL"/>
        </w:rPr>
      </w:pPr>
      <w:r w:rsidRPr="000868D3">
        <w:rPr>
          <w:rFonts w:ascii="Times New Roman" w:eastAsia="Times New Roman" w:hAnsi="Times New Roman" w:cs="Times New Roman"/>
          <w:b/>
          <w:bCs/>
          <w:color w:val="1B1B1B"/>
          <w:kern w:val="36"/>
          <w:sz w:val="24"/>
          <w:szCs w:val="24"/>
          <w:lang w:eastAsia="pl-PL"/>
        </w:rPr>
        <w:fldChar w:fldCharType="begin"/>
      </w:r>
      <w:r w:rsidRPr="000868D3">
        <w:rPr>
          <w:rFonts w:ascii="Times New Roman" w:eastAsia="Times New Roman" w:hAnsi="Times New Roman" w:cs="Times New Roman"/>
          <w:b/>
          <w:bCs/>
          <w:color w:val="1B1B1B"/>
          <w:kern w:val="36"/>
          <w:sz w:val="24"/>
          <w:szCs w:val="24"/>
          <w:lang w:eastAsia="pl-PL"/>
        </w:rPr>
        <w:instrText xml:space="preserve"> HYPERLINK "http://www.iml.biz.pl/index.php/dane-osobowe" </w:instrText>
      </w:r>
      <w:r w:rsidRPr="000868D3">
        <w:rPr>
          <w:rFonts w:ascii="Times New Roman" w:eastAsia="Times New Roman" w:hAnsi="Times New Roman" w:cs="Times New Roman"/>
          <w:b/>
          <w:bCs/>
          <w:color w:val="1B1B1B"/>
          <w:kern w:val="36"/>
          <w:sz w:val="24"/>
          <w:szCs w:val="24"/>
          <w:lang w:eastAsia="pl-PL"/>
        </w:rPr>
        <w:fldChar w:fldCharType="separate"/>
      </w:r>
      <w:r w:rsidRPr="000868D3">
        <w:rPr>
          <w:rFonts w:ascii="Times New Roman" w:eastAsia="Times New Roman" w:hAnsi="Times New Roman" w:cs="Times New Roman"/>
          <w:color w:val="00ADEF"/>
          <w:kern w:val="36"/>
          <w:sz w:val="24"/>
          <w:szCs w:val="24"/>
          <w:u w:val="single"/>
          <w:bdr w:val="none" w:sz="0" w:space="0" w:color="auto" w:frame="1"/>
          <w:lang w:eastAsia="pl-PL"/>
        </w:rPr>
        <w:t>Informacja o przetwarzaniu danych osobowych</w:t>
      </w:r>
      <w:r w:rsidRPr="000868D3">
        <w:rPr>
          <w:rFonts w:ascii="Times New Roman" w:eastAsia="Times New Roman" w:hAnsi="Times New Roman" w:cs="Times New Roman"/>
          <w:b/>
          <w:bCs/>
          <w:color w:val="1B1B1B"/>
          <w:kern w:val="36"/>
          <w:sz w:val="24"/>
          <w:szCs w:val="24"/>
          <w:lang w:eastAsia="pl-PL"/>
        </w:rPr>
        <w:fldChar w:fldCharType="end"/>
      </w:r>
      <w:bookmarkStart w:id="0" w:name="_GoBack"/>
      <w:bookmarkEnd w:id="0"/>
    </w:p>
    <w:p w:rsidR="000868D3" w:rsidRPr="000868D3" w:rsidRDefault="000868D3" w:rsidP="000868D3">
      <w:pPr>
        <w:shd w:val="clear" w:color="auto" w:fill="F7F7F8"/>
        <w:spacing w:beforeAutospacing="1" w:after="0" w:afterAutospacing="1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Zgodnie z art. 13 ust. 1 i 2 Rozporządzenia Parlamentu Europejskiego i Rady (UE) 2016/679 z dnia 27 kwietnia 2016 r. w sprawie ochrony osób fizycznych w związku z przetwarzaniem danych osobowych i swobodnym przepływem takich danych oraz uchylenia dyrektywy 95/46/WE, zwanym dalej RODO, Spółka Inwestycje Medyczne Łódzkiego Sp. z o.o. informuje że:</w:t>
      </w:r>
    </w:p>
    <w:p w:rsidR="000868D3" w:rsidRPr="000868D3" w:rsidRDefault="000868D3" w:rsidP="000868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Administratorem Pani/Pana danych osobowych jest Zamawiający – Inwestycje Medyczne Sp. z o.o., z siedzibą w Łodzi (90-051) przy al. Piłsudskiego 12 lok. 515;</w:t>
      </w:r>
    </w:p>
    <w:p w:rsidR="000868D3" w:rsidRPr="000868D3" w:rsidRDefault="000868D3" w:rsidP="000868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 xml:space="preserve">Inspektorem ochrony danych jest Joanna </w:t>
      </w:r>
      <w:proofErr w:type="spellStart"/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Styrcz</w:t>
      </w:r>
      <w:proofErr w:type="spellEnd"/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.</w:t>
      </w:r>
    </w:p>
    <w:p w:rsidR="000868D3" w:rsidRPr="000868D3" w:rsidRDefault="000868D3" w:rsidP="000868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 xml:space="preserve">W sprawach związanych z Pani/a danymi proszę kontaktować się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 xml:space="preserve">                                                     </w:t>
      </w:r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z inspektorem ochrony danych - e-mail </w:t>
      </w:r>
      <w:hyperlink r:id="rId5" w:history="1">
        <w:r w:rsidRPr="000868D3">
          <w:rPr>
            <w:rFonts w:ascii="Times New Roman" w:eastAsia="Times New Roman" w:hAnsi="Times New Roman" w:cs="Times New Roman"/>
            <w:color w:val="00ADEF"/>
            <w:sz w:val="24"/>
            <w:szCs w:val="24"/>
            <w:u w:val="single"/>
            <w:bdr w:val="none" w:sz="0" w:space="0" w:color="auto" w:frame="1"/>
            <w:lang w:eastAsia="pl-PL"/>
          </w:rPr>
          <w:t>daneosobowe@iml.biz.pl</w:t>
        </w:r>
      </w:hyperlink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,</w:t>
      </w:r>
    </w:p>
    <w:p w:rsidR="000868D3" w:rsidRPr="000868D3" w:rsidRDefault="000868D3" w:rsidP="000868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Pani/Pana dane osobowe przetwarzane będą na podstawie art. 6 ust. 1 lit. c RODO w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 xml:space="preserve">                                         </w:t>
      </w:r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 xml:space="preserve"> celu związanym z postępowaniem o udzielenie zamówienia publicznego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 xml:space="preserve"> </w:t>
      </w:r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odbiorcami</w:t>
      </w:r>
    </w:p>
    <w:p w:rsidR="000868D3" w:rsidRPr="000868D3" w:rsidRDefault="000868D3" w:rsidP="000868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 xml:space="preserve">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Pzp</w:t>
      </w:r>
      <w:proofErr w:type="spellEnd"/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”;</w:t>
      </w:r>
    </w:p>
    <w:p w:rsidR="000868D3" w:rsidRPr="000868D3" w:rsidRDefault="000868D3" w:rsidP="000868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 xml:space="preserve">Pani/Pana dane osobowe będą przechowywane, zgodnie z art. 97 ust. 1 ustawy </w:t>
      </w:r>
      <w:proofErr w:type="spellStart"/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Pzp</w:t>
      </w:r>
      <w:proofErr w:type="spellEnd"/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0868D3" w:rsidRPr="000868D3" w:rsidRDefault="000868D3" w:rsidP="000868D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w odniesieniu do Pani/Pana danych osobowych decyzje nie będą podejmowane w sposób zautomatyzowany, stosowanie do art. 22 RODO;</w:t>
      </w:r>
    </w:p>
    <w:p w:rsidR="000868D3" w:rsidRPr="000868D3" w:rsidRDefault="000868D3" w:rsidP="000868D3">
      <w:pPr>
        <w:shd w:val="clear" w:color="auto" w:fill="F7F7F8"/>
        <w:spacing w:beforeAutospacing="1" w:after="0" w:afterAutospacing="1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Posiada Pani/Pan:</w:t>
      </w:r>
    </w:p>
    <w:p w:rsidR="000868D3" w:rsidRPr="000868D3" w:rsidRDefault="000868D3" w:rsidP="000868D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na podstawie art. 15 RODO prawo dostępu do danych osobowych Pani/Pana dotyczących;</w:t>
      </w:r>
    </w:p>
    <w:p w:rsidR="000868D3" w:rsidRPr="000868D3" w:rsidRDefault="000868D3" w:rsidP="000868D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na podstawie art. 16 RODO prawo do sprostowania Pani/Pana danych osobowych </w:t>
      </w:r>
      <w:r w:rsidRPr="000868D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vertAlign w:val="superscript"/>
          <w:lang w:eastAsia="pl-PL"/>
        </w:rPr>
        <w:t>**</w:t>
      </w:r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;</w:t>
      </w:r>
    </w:p>
    <w:p w:rsidR="000868D3" w:rsidRPr="000868D3" w:rsidRDefault="000868D3" w:rsidP="000868D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:rsidR="000868D3" w:rsidRPr="000868D3" w:rsidRDefault="000868D3" w:rsidP="000868D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 xml:space="preserve">prawo do wniesienia skargi do Prezesa Urzędu Ochrony Danych Osobowych, gdy uzna Pani/Pan, że przetwarzanie danych osobowych Pani/Pana dotyczących narusza przepisy </w:t>
      </w:r>
      <w:proofErr w:type="spellStart"/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RODO;Dane</w:t>
      </w:r>
      <w:proofErr w:type="spellEnd"/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 xml:space="preserve"> nie będą przekazywane do państwa trzeciego lub organizacji międzynarodowej,</w:t>
      </w:r>
    </w:p>
    <w:p w:rsidR="000868D3" w:rsidRPr="000868D3" w:rsidRDefault="000868D3" w:rsidP="000868D3">
      <w:pPr>
        <w:shd w:val="clear" w:color="auto" w:fill="F7F7F8"/>
        <w:spacing w:beforeAutospacing="1" w:after="0" w:afterAutospacing="1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Nie przysługuje Pani/Panu:</w:t>
      </w:r>
    </w:p>
    <w:p w:rsidR="000868D3" w:rsidRPr="000868D3" w:rsidRDefault="000868D3" w:rsidP="000868D3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 w związku z art. 17 ust. 3 lit. b, d lub e RODO prawo do usunięcia danych osobowych;</w:t>
      </w:r>
    </w:p>
    <w:p w:rsidR="000868D3" w:rsidRPr="000868D3" w:rsidRDefault="000868D3" w:rsidP="000868D3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prawo do przenoszenia danych osobowych, o którym mowa w art. 20 RODO;</w:t>
      </w:r>
    </w:p>
    <w:p w:rsidR="000868D3" w:rsidRPr="000868D3" w:rsidRDefault="000868D3" w:rsidP="000868D3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0868D3" w:rsidRPr="000868D3" w:rsidRDefault="000868D3" w:rsidP="000868D3">
      <w:pPr>
        <w:shd w:val="clear" w:color="auto" w:fill="F7F7F8"/>
        <w:spacing w:beforeAutospacing="1" w:after="0" w:afterAutospacing="1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Pzp</w:t>
      </w:r>
      <w:proofErr w:type="spellEnd"/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Pzp</w:t>
      </w:r>
      <w:proofErr w:type="spellEnd"/>
      <w:r w:rsidRPr="000868D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pl-PL"/>
        </w:rPr>
        <w:t>;</w:t>
      </w:r>
    </w:p>
    <w:p w:rsidR="000868D3" w:rsidRPr="000868D3" w:rsidRDefault="000868D3" w:rsidP="000868D3">
      <w:pPr>
        <w:shd w:val="clear" w:color="auto" w:fill="F7F7F8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555555"/>
          <w:sz w:val="16"/>
          <w:szCs w:val="16"/>
          <w:lang w:eastAsia="pl-PL"/>
        </w:rPr>
      </w:pPr>
      <w:r w:rsidRPr="000868D3">
        <w:rPr>
          <w:rFonts w:ascii="Times New Roman" w:eastAsia="Times New Roman" w:hAnsi="Times New Roman" w:cs="Times New Roman"/>
          <w:color w:val="555555"/>
          <w:sz w:val="16"/>
          <w:szCs w:val="16"/>
          <w:lang w:eastAsia="pl-PL"/>
        </w:rPr>
        <w:t> </w:t>
      </w:r>
      <w:r w:rsidRPr="000868D3">
        <w:rPr>
          <w:rFonts w:ascii="Times New Roman" w:eastAsia="Times New Roman" w:hAnsi="Times New Roman" w:cs="Times New Roman"/>
          <w:b/>
          <w:bCs/>
          <w:i/>
          <w:iCs/>
          <w:color w:val="555555"/>
          <w:sz w:val="16"/>
          <w:szCs w:val="16"/>
          <w:bdr w:val="none" w:sz="0" w:space="0" w:color="auto" w:frame="1"/>
          <w:vertAlign w:val="superscript"/>
          <w:lang w:eastAsia="pl-PL"/>
        </w:rPr>
        <w:t>*</w:t>
      </w:r>
      <w:r w:rsidRPr="000868D3">
        <w:rPr>
          <w:rFonts w:ascii="Times New Roman" w:eastAsia="Times New Roman" w:hAnsi="Times New Roman" w:cs="Times New Roman"/>
          <w:b/>
          <w:bCs/>
          <w:i/>
          <w:iCs/>
          <w:color w:val="555555"/>
          <w:sz w:val="16"/>
          <w:szCs w:val="16"/>
          <w:lang w:eastAsia="pl-PL"/>
        </w:rPr>
        <w:t> Wyjaśnienie:</w:t>
      </w:r>
      <w:r w:rsidRPr="000868D3">
        <w:rPr>
          <w:rFonts w:ascii="Times New Roman" w:eastAsia="Times New Roman" w:hAnsi="Times New Roman" w:cs="Times New Roman"/>
          <w:i/>
          <w:iCs/>
          <w:color w:val="555555"/>
          <w:sz w:val="16"/>
          <w:szCs w:val="16"/>
          <w:lang w:eastAsia="pl-PL"/>
        </w:rPr>
        <w:t> informacja w tym zakresie jest wymagana, jeżeli w odniesieniu do danego administratora lub podmiotu przetwarzającego istnieje obowiązek wyznaczenia inspektora ochrony danych osobowych.</w:t>
      </w:r>
    </w:p>
    <w:p w:rsidR="000868D3" w:rsidRPr="000868D3" w:rsidRDefault="000868D3" w:rsidP="000868D3">
      <w:pPr>
        <w:shd w:val="clear" w:color="auto" w:fill="F7F7F8"/>
        <w:spacing w:beforeAutospacing="1" w:after="0" w:afterAutospacing="1" w:line="330" w:lineRule="atLeast"/>
        <w:rPr>
          <w:rFonts w:ascii="Times New Roman" w:eastAsia="Times New Roman" w:hAnsi="Times New Roman" w:cs="Times New Roman"/>
          <w:color w:val="555555"/>
          <w:sz w:val="16"/>
          <w:szCs w:val="16"/>
          <w:lang w:eastAsia="pl-PL"/>
        </w:rPr>
      </w:pPr>
      <w:r w:rsidRPr="000868D3">
        <w:rPr>
          <w:rFonts w:ascii="Times New Roman" w:eastAsia="Times New Roman" w:hAnsi="Times New Roman" w:cs="Times New Roman"/>
          <w:b/>
          <w:bCs/>
          <w:i/>
          <w:iCs/>
          <w:color w:val="555555"/>
          <w:sz w:val="16"/>
          <w:szCs w:val="16"/>
          <w:bdr w:val="none" w:sz="0" w:space="0" w:color="auto" w:frame="1"/>
          <w:vertAlign w:val="superscript"/>
          <w:lang w:eastAsia="pl-PL"/>
        </w:rPr>
        <w:t>** </w:t>
      </w:r>
      <w:r w:rsidRPr="000868D3">
        <w:rPr>
          <w:rFonts w:ascii="Times New Roman" w:eastAsia="Times New Roman" w:hAnsi="Times New Roman" w:cs="Times New Roman"/>
          <w:b/>
          <w:bCs/>
          <w:i/>
          <w:iCs/>
          <w:color w:val="555555"/>
          <w:sz w:val="16"/>
          <w:szCs w:val="16"/>
          <w:lang w:eastAsia="pl-PL"/>
        </w:rPr>
        <w:t>Wyjaśnienie:</w:t>
      </w:r>
      <w:r w:rsidRPr="000868D3">
        <w:rPr>
          <w:rFonts w:ascii="Times New Roman" w:eastAsia="Times New Roman" w:hAnsi="Times New Roman" w:cs="Times New Roman"/>
          <w:color w:val="555555"/>
          <w:sz w:val="16"/>
          <w:szCs w:val="16"/>
          <w:lang w:eastAsia="pl-PL"/>
        </w:rPr>
        <w:t> </w:t>
      </w:r>
      <w:r w:rsidRPr="000868D3">
        <w:rPr>
          <w:rFonts w:ascii="Times New Roman" w:eastAsia="Times New Roman" w:hAnsi="Times New Roman" w:cs="Times New Roman"/>
          <w:i/>
          <w:iCs/>
          <w:color w:val="555555"/>
          <w:sz w:val="16"/>
          <w:szCs w:val="16"/>
          <w:lang w:eastAsia="pl-PL"/>
        </w:rPr>
        <w:t>skorzystanie z prawa do sprostowania nie może skutkować zmianą wyniku postępowania</w:t>
      </w:r>
      <w:r w:rsidRPr="000868D3">
        <w:rPr>
          <w:rFonts w:ascii="Times New Roman" w:eastAsia="Times New Roman" w:hAnsi="Times New Roman" w:cs="Times New Roman"/>
          <w:i/>
          <w:iCs/>
          <w:color w:val="555555"/>
          <w:sz w:val="16"/>
          <w:szCs w:val="16"/>
          <w:lang w:eastAsia="pl-PL"/>
        </w:rPr>
        <w:br/>
        <w:t xml:space="preserve">o udzielenie zamówienia publicznego ani zmianą postanowień umowy w zakresie niezgodnym z ustawą </w:t>
      </w:r>
      <w:proofErr w:type="spellStart"/>
      <w:r w:rsidRPr="000868D3">
        <w:rPr>
          <w:rFonts w:ascii="Times New Roman" w:eastAsia="Times New Roman" w:hAnsi="Times New Roman" w:cs="Times New Roman"/>
          <w:i/>
          <w:iCs/>
          <w:color w:val="555555"/>
          <w:sz w:val="16"/>
          <w:szCs w:val="16"/>
          <w:lang w:eastAsia="pl-PL"/>
        </w:rPr>
        <w:t>Pzp</w:t>
      </w:r>
      <w:proofErr w:type="spellEnd"/>
      <w:r w:rsidRPr="000868D3">
        <w:rPr>
          <w:rFonts w:ascii="Times New Roman" w:eastAsia="Times New Roman" w:hAnsi="Times New Roman" w:cs="Times New Roman"/>
          <w:i/>
          <w:iCs/>
          <w:color w:val="555555"/>
          <w:sz w:val="16"/>
          <w:szCs w:val="16"/>
          <w:lang w:eastAsia="pl-PL"/>
        </w:rPr>
        <w:t xml:space="preserve"> oraz nie może naruszać integralności protokołu oraz jego załączników.</w:t>
      </w:r>
    </w:p>
    <w:p w:rsidR="000868D3" w:rsidRPr="000868D3" w:rsidRDefault="000868D3" w:rsidP="000868D3">
      <w:pPr>
        <w:shd w:val="clear" w:color="auto" w:fill="F7F7F8"/>
        <w:spacing w:beforeAutospacing="1" w:after="0" w:afterAutospacing="1" w:line="330" w:lineRule="atLeast"/>
        <w:rPr>
          <w:rFonts w:ascii="Times New Roman" w:eastAsia="Times New Roman" w:hAnsi="Times New Roman" w:cs="Times New Roman"/>
          <w:color w:val="555555"/>
          <w:sz w:val="16"/>
          <w:szCs w:val="16"/>
          <w:lang w:eastAsia="pl-PL"/>
        </w:rPr>
      </w:pPr>
      <w:r w:rsidRPr="000868D3">
        <w:rPr>
          <w:rFonts w:ascii="Times New Roman" w:eastAsia="Times New Roman" w:hAnsi="Times New Roman" w:cs="Times New Roman"/>
          <w:b/>
          <w:bCs/>
          <w:i/>
          <w:iCs/>
          <w:color w:val="555555"/>
          <w:sz w:val="16"/>
          <w:szCs w:val="16"/>
          <w:bdr w:val="none" w:sz="0" w:space="0" w:color="auto" w:frame="1"/>
          <w:vertAlign w:val="superscript"/>
          <w:lang w:eastAsia="pl-PL"/>
        </w:rPr>
        <w:t>*** </w:t>
      </w:r>
      <w:r w:rsidRPr="000868D3">
        <w:rPr>
          <w:rFonts w:ascii="Times New Roman" w:eastAsia="Times New Roman" w:hAnsi="Times New Roman" w:cs="Times New Roman"/>
          <w:b/>
          <w:bCs/>
          <w:i/>
          <w:iCs/>
          <w:color w:val="555555"/>
          <w:sz w:val="16"/>
          <w:szCs w:val="16"/>
          <w:lang w:eastAsia="pl-PL"/>
        </w:rPr>
        <w:t>Wyjaśnienie:</w:t>
      </w:r>
      <w:r w:rsidRPr="000868D3">
        <w:rPr>
          <w:rFonts w:ascii="Times New Roman" w:eastAsia="Times New Roman" w:hAnsi="Times New Roman" w:cs="Times New Roman"/>
          <w:i/>
          <w:iCs/>
          <w:color w:val="555555"/>
          <w:sz w:val="16"/>
          <w:szCs w:val="16"/>
          <w:lang w:eastAsia="pl-PL"/>
        </w:rPr>
        <w:t> prawo do ograniczenia przetwarzania nie ma zastosowania w odniesieniu do 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F0989" w:rsidRPr="000868D3" w:rsidRDefault="009F0989">
      <w:pPr>
        <w:rPr>
          <w:rFonts w:ascii="Times New Roman" w:hAnsi="Times New Roman" w:cs="Times New Roman"/>
          <w:sz w:val="24"/>
          <w:szCs w:val="24"/>
        </w:rPr>
      </w:pPr>
    </w:p>
    <w:sectPr w:rsidR="009F0989" w:rsidRPr="00086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80C43"/>
    <w:multiLevelType w:val="multilevel"/>
    <w:tmpl w:val="5210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CC334A"/>
    <w:multiLevelType w:val="multilevel"/>
    <w:tmpl w:val="D584A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410B7"/>
    <w:multiLevelType w:val="multilevel"/>
    <w:tmpl w:val="C2C4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A3"/>
    <w:rsid w:val="000868D3"/>
    <w:rsid w:val="00251DA3"/>
    <w:rsid w:val="009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46FE-4C0F-4960-8353-ECBC4632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86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68D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868D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8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8D3"/>
    <w:rPr>
      <w:b/>
      <w:bCs/>
    </w:rPr>
  </w:style>
  <w:style w:type="character" w:styleId="Uwydatnienie">
    <w:name w:val="Emphasis"/>
    <w:basedOn w:val="Domylnaczcionkaakapitu"/>
    <w:uiPriority w:val="20"/>
    <w:qFormat/>
    <w:rsid w:val="000868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iml.bi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2020-08-14T07:30:00Z</dcterms:created>
  <dcterms:modified xsi:type="dcterms:W3CDTF">2020-08-14T07:31:00Z</dcterms:modified>
</cp:coreProperties>
</file>