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DE" w:rsidRDefault="009420C0">
      <w:r>
        <w:rPr>
          <w:noProof/>
          <w:lang w:eastAsia="pl-PL"/>
        </w:rPr>
        <w:drawing>
          <wp:inline distT="0" distB="0" distL="0" distR="0" wp14:anchorId="44E234E1" wp14:editId="35137FFE">
            <wp:extent cx="5760720" cy="656590"/>
            <wp:effectExtent l="0" t="0" r="0" b="0"/>
            <wp:docPr id="1" name="Obraz 1" descr="logotypy ue rpo lodzk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typy ue rpo lodzk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C77" w:rsidRDefault="00013C77"/>
    <w:p w:rsidR="00013C77" w:rsidRPr="00013C77" w:rsidRDefault="00AE4F5E" w:rsidP="00013C77">
      <w:pPr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MASKA PEŁNOTWARZOWA</w:t>
      </w:r>
    </w:p>
    <w:p w:rsidR="00013C77" w:rsidRPr="00013C77" w:rsidRDefault="00013C77" w:rsidP="00013C77">
      <w:pPr>
        <w:suppressAutoHyphens/>
        <w:autoSpaceDE w:val="0"/>
        <w:spacing w:after="0" w:line="100" w:lineRule="atLeast"/>
        <w:textAlignment w:val="baseline"/>
        <w:rPr>
          <w:rFonts w:ascii="Calibri" w:eastAsia="Times New Roman" w:hAnsi="Calibri" w:cs="Calibri"/>
          <w:kern w:val="1"/>
          <w:lang w:eastAsia="ar-SA"/>
        </w:rPr>
      </w:pPr>
    </w:p>
    <w:tbl>
      <w:tblPr>
        <w:tblW w:w="8817" w:type="dxa"/>
        <w:tblInd w:w="-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3361"/>
        <w:gridCol w:w="1843"/>
        <w:gridCol w:w="2835"/>
      </w:tblGrid>
      <w:tr w:rsidR="00013C77" w:rsidRPr="00013C77" w:rsidTr="00A13678"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77" w:rsidRPr="009420C0" w:rsidRDefault="00AE4F5E" w:rsidP="00013C77">
            <w:pPr>
              <w:suppressAutoHyphens/>
              <w:autoSpaceDE w:val="0"/>
              <w:spacing w:after="0" w:line="100" w:lineRule="atLeast"/>
              <w:textAlignment w:val="baseline"/>
              <w:rPr>
                <w:rFonts w:ascii="Calibri" w:eastAsia="Times New Roman" w:hAnsi="Calibri" w:cs="Calibri"/>
                <w:b/>
                <w:kern w:val="1"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kern w:val="1"/>
                <w:lang w:eastAsia="ar-SA"/>
              </w:rPr>
              <w:t>MASKA PEŁNOTWARZOWA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kern w:val="1"/>
                <w:sz w:val="24"/>
                <w:lang w:eastAsia="ar-SA"/>
              </w:rPr>
            </w:pPr>
          </w:p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b/>
                <w:kern w:val="1"/>
                <w:lang w:eastAsia="ar-SA"/>
              </w:rPr>
              <w:t>Warunek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kern w:val="1"/>
                <w:sz w:val="24"/>
                <w:lang w:eastAsia="ar-SA"/>
              </w:rPr>
            </w:pPr>
          </w:p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b/>
                <w:kern w:val="1"/>
                <w:lang w:eastAsia="ar-SA"/>
              </w:rPr>
              <w:t>Potwierdzenie/</w:t>
            </w:r>
          </w:p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b/>
                <w:kern w:val="1"/>
                <w:lang w:eastAsia="ar-SA"/>
              </w:rPr>
              <w:t>Opis Wykonawcy</w:t>
            </w:r>
          </w:p>
        </w:tc>
      </w:tr>
      <w:tr w:rsidR="00013C77" w:rsidRPr="00013C77" w:rsidTr="00A13678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1</w:t>
            </w:r>
            <w:r w:rsidR="009420C0">
              <w:rPr>
                <w:rFonts w:ascii="Calibri" w:eastAsia="Times New Roman" w:hAnsi="Calibri" w:cs="Calibri"/>
                <w:kern w:val="1"/>
                <w:lang w:eastAsia="ar-SA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77" w:rsidRPr="009420C0" w:rsidRDefault="00013C77" w:rsidP="00013C77">
            <w:pPr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Typ/Model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Tak/Podać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9420C0" w:rsidRDefault="00013C77" w:rsidP="00013C77">
            <w:pPr>
              <w:keepNext/>
              <w:numPr>
                <w:ilvl w:val="1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1"/>
                <w:sz w:val="24"/>
                <w:lang w:eastAsia="ar-SA"/>
              </w:rPr>
            </w:pPr>
          </w:p>
        </w:tc>
      </w:tr>
      <w:tr w:rsidR="00013C77" w:rsidRPr="00013C77" w:rsidTr="00A13678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2</w:t>
            </w:r>
            <w:r w:rsidR="009420C0">
              <w:rPr>
                <w:rFonts w:ascii="Calibri" w:eastAsia="Times New Roman" w:hAnsi="Calibri" w:cs="Calibri"/>
                <w:kern w:val="1"/>
                <w:lang w:eastAsia="ar-SA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77" w:rsidRPr="009420C0" w:rsidRDefault="00013C77" w:rsidP="00013C77">
            <w:pPr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Tak/Podać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9420C0" w:rsidRDefault="00013C77" w:rsidP="00013C77">
            <w:pPr>
              <w:keepNext/>
              <w:numPr>
                <w:ilvl w:val="1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1"/>
                <w:sz w:val="24"/>
                <w:lang w:eastAsia="ar-SA"/>
              </w:rPr>
            </w:pPr>
          </w:p>
        </w:tc>
      </w:tr>
      <w:tr w:rsidR="00013C77" w:rsidRPr="00013C77" w:rsidTr="00A13678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3</w:t>
            </w:r>
            <w:r w:rsidR="009420C0">
              <w:rPr>
                <w:rFonts w:ascii="Calibri" w:eastAsia="Times New Roman" w:hAnsi="Calibri" w:cs="Calibri"/>
                <w:kern w:val="1"/>
                <w:lang w:eastAsia="ar-SA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77" w:rsidRPr="009420C0" w:rsidRDefault="00013C77" w:rsidP="00013C77">
            <w:pPr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Rok produkcji 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Tak/Podać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9420C0" w:rsidRDefault="00013C77" w:rsidP="00013C77">
            <w:pPr>
              <w:keepNext/>
              <w:numPr>
                <w:ilvl w:val="1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1"/>
                <w:sz w:val="24"/>
                <w:lang w:eastAsia="ar-SA"/>
              </w:rPr>
            </w:pPr>
          </w:p>
        </w:tc>
      </w:tr>
      <w:tr w:rsidR="00013C77" w:rsidRPr="00013C77" w:rsidTr="00A13678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4</w:t>
            </w:r>
            <w:r w:rsidR="009420C0">
              <w:rPr>
                <w:rFonts w:ascii="Calibri" w:eastAsia="Times New Roman" w:hAnsi="Calibri" w:cs="Calibri"/>
                <w:kern w:val="1"/>
                <w:lang w:eastAsia="ar-SA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77" w:rsidRPr="009420C0" w:rsidRDefault="00013C77" w:rsidP="0001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pl-PL"/>
              </w:rPr>
            </w:pPr>
            <w:r w:rsidRPr="009420C0">
              <w:rPr>
                <w:rFonts w:ascii="Calibri" w:eastAsia="Times New Roman" w:hAnsi="Calibri" w:cs="Calibri"/>
                <w:kern w:val="2"/>
                <w:lang w:eastAsia="pl-PL"/>
              </w:rPr>
              <w:t>Zaoferowany przedmiot zamówienia musi posiadać dopuszczenie do obrotu i do używania zgodnie z ustawą dnia 20 maja 2</w:t>
            </w:r>
            <w:r w:rsidR="009420C0" w:rsidRPr="009420C0">
              <w:rPr>
                <w:rFonts w:ascii="Calibri" w:eastAsia="Times New Roman" w:hAnsi="Calibri" w:cs="Calibri"/>
                <w:kern w:val="2"/>
                <w:lang w:eastAsia="pl-PL"/>
              </w:rPr>
              <w:t>010 r. o wyrobach  medycznych (</w:t>
            </w:r>
            <w:r w:rsidRPr="009420C0">
              <w:rPr>
                <w:rFonts w:ascii="Calibri" w:eastAsia="Times New Roman" w:hAnsi="Calibri" w:cs="Calibri"/>
                <w:kern w:val="2"/>
                <w:lang w:eastAsia="pl-PL"/>
              </w:rPr>
              <w:t>Dz. U. z 2019 r. poz. 175 ) w szczególności:</w:t>
            </w:r>
          </w:p>
          <w:p w:rsidR="00013C77" w:rsidRPr="009420C0" w:rsidRDefault="00013C77" w:rsidP="00013C7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lang w:eastAsia="pl-PL"/>
              </w:rPr>
            </w:pPr>
            <w:r w:rsidRPr="009420C0">
              <w:rPr>
                <w:rFonts w:ascii="Calibri" w:eastAsia="Times New Roman" w:hAnsi="Calibri" w:cs="Calibri"/>
                <w:kern w:val="2"/>
                <w:lang w:eastAsia="pl-PL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013C77" w:rsidRPr="009420C0" w:rsidRDefault="00013C77" w:rsidP="00013C7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lang w:eastAsia="pl-PL"/>
              </w:rPr>
            </w:pPr>
            <w:r w:rsidRPr="009420C0">
              <w:rPr>
                <w:rFonts w:ascii="Calibri" w:eastAsia="Times New Roman" w:hAnsi="Calibri" w:cs="Calibri"/>
                <w:kern w:val="2"/>
                <w:lang w:eastAsia="pl-PL"/>
              </w:rPr>
              <w:t>posiadać deklarację zgodności dla oferowanego przedmiotu zamówienia;</w:t>
            </w:r>
          </w:p>
          <w:p w:rsidR="00013C77" w:rsidRPr="009420C0" w:rsidRDefault="00013C77" w:rsidP="00013C77">
            <w:pPr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 xml:space="preserve">       c )    oznakowano je znakiem zgodności 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</w:p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</w:p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</w:p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</w:p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Tak/Podać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9420C0" w:rsidRDefault="00013C77" w:rsidP="00013C77">
            <w:pPr>
              <w:keepNext/>
              <w:numPr>
                <w:ilvl w:val="1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1"/>
                <w:sz w:val="24"/>
                <w:lang w:eastAsia="ar-SA"/>
              </w:rPr>
            </w:pPr>
          </w:p>
        </w:tc>
      </w:tr>
      <w:tr w:rsidR="00013C77" w:rsidRPr="00013C77" w:rsidTr="00A13678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5</w:t>
            </w:r>
            <w:r w:rsidR="009420C0">
              <w:rPr>
                <w:rFonts w:ascii="Calibri" w:eastAsia="Times New Roman" w:hAnsi="Calibri" w:cs="Calibri"/>
                <w:kern w:val="1"/>
                <w:lang w:eastAsia="ar-SA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77" w:rsidRPr="009420C0" w:rsidRDefault="00013C77" w:rsidP="009420C0">
            <w:pPr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 xml:space="preserve">Wykaz dostawców części i materiałów – zgodnie z </w:t>
            </w:r>
            <w:r w:rsidR="009420C0">
              <w:rPr>
                <w:rFonts w:ascii="Calibri" w:eastAsia="Times New Roman" w:hAnsi="Calibri" w:cs="Calibri"/>
                <w:kern w:val="1"/>
                <w:lang w:eastAsia="ar-SA"/>
              </w:rPr>
              <w:t>art. 90 ust. 3 u</w:t>
            </w: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 xml:space="preserve">stawy o wyrobach medycznych </w:t>
            </w:r>
            <w:r w:rsidR="009420C0" w:rsidRPr="009420C0">
              <w:rPr>
                <w:rFonts w:ascii="Calibri" w:eastAsia="Times New Roman" w:hAnsi="Calibri" w:cs="Calibri"/>
                <w:kern w:val="1"/>
                <w:lang w:eastAsia="ar-SA"/>
              </w:rPr>
              <w:br/>
            </w: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z dnia 20 maja 201</w:t>
            </w:r>
            <w:r w:rsidR="009420C0" w:rsidRPr="009420C0">
              <w:rPr>
                <w:rFonts w:ascii="Calibri" w:eastAsia="Times New Roman" w:hAnsi="Calibri" w:cs="Calibri"/>
                <w:kern w:val="1"/>
                <w:lang w:eastAsia="ar-SA"/>
              </w:rPr>
              <w:t>0r. (Dz. U. z 2019 r. poz. 175</w:t>
            </w: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</w:p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Tak/Podać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9420C0" w:rsidRDefault="00013C77" w:rsidP="00013C77">
            <w:pPr>
              <w:keepNext/>
              <w:numPr>
                <w:ilvl w:val="1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1"/>
                <w:sz w:val="24"/>
                <w:lang w:eastAsia="ar-SA"/>
              </w:rPr>
            </w:pPr>
          </w:p>
        </w:tc>
      </w:tr>
      <w:tr w:rsidR="00013C77" w:rsidRPr="00013C77" w:rsidTr="00A13678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6</w:t>
            </w:r>
            <w:r w:rsidR="009420C0">
              <w:rPr>
                <w:rFonts w:ascii="Calibri" w:eastAsia="Times New Roman" w:hAnsi="Calibri" w:cs="Calibri"/>
                <w:kern w:val="1"/>
                <w:lang w:eastAsia="ar-SA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77" w:rsidRPr="009420C0" w:rsidRDefault="00013C77" w:rsidP="009420C0">
            <w:pPr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 xml:space="preserve">Wykaz podmiotów upoważnionych przez wytwórcę lub autoryzowanego przedstawiciela do wykonywania czynności – zgodnie </w:t>
            </w:r>
            <w:r w:rsidR="009420C0" w:rsidRPr="009420C0">
              <w:rPr>
                <w:rFonts w:ascii="Calibri" w:eastAsia="Times New Roman" w:hAnsi="Calibri" w:cs="Calibri"/>
                <w:kern w:val="1"/>
                <w:lang w:eastAsia="ar-SA"/>
              </w:rPr>
              <w:br/>
            </w: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 xml:space="preserve">z </w:t>
            </w:r>
            <w:r w:rsidR="009420C0">
              <w:rPr>
                <w:rFonts w:ascii="Calibri" w:eastAsia="Times New Roman" w:hAnsi="Calibri" w:cs="Calibri"/>
                <w:kern w:val="1"/>
                <w:lang w:eastAsia="ar-SA"/>
              </w:rPr>
              <w:t>a</w:t>
            </w: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 xml:space="preserve">rt. 90 ust. 4 ustawy o wyrobach medycznych z dnia 20 maja 2010 r. </w:t>
            </w:r>
            <w:r w:rsidR="009420C0" w:rsidRPr="009420C0">
              <w:rPr>
                <w:rFonts w:ascii="Calibri" w:eastAsia="Times New Roman" w:hAnsi="Calibri" w:cs="Calibri"/>
                <w:kern w:val="1"/>
                <w:lang w:eastAsia="ar-SA"/>
              </w:rPr>
              <w:br/>
              <w:t>(Dz. U. z 2019r. poz. 175</w:t>
            </w: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kern w:val="1"/>
                <w:sz w:val="24"/>
                <w:lang w:eastAsia="ar-SA"/>
              </w:rPr>
            </w:pPr>
          </w:p>
          <w:p w:rsidR="00013C77" w:rsidRPr="009420C0" w:rsidRDefault="00013C77" w:rsidP="00013C77">
            <w:pPr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Tak/Podać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9420C0" w:rsidRDefault="00013C77" w:rsidP="00013C77">
            <w:pPr>
              <w:keepNext/>
              <w:numPr>
                <w:ilvl w:val="1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1"/>
                <w:sz w:val="24"/>
                <w:lang w:eastAsia="ar-SA"/>
              </w:rPr>
            </w:pPr>
          </w:p>
        </w:tc>
      </w:tr>
      <w:tr w:rsidR="00013C77" w:rsidRPr="00013C77" w:rsidTr="00A13678"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77" w:rsidRPr="009420C0" w:rsidRDefault="00013C77" w:rsidP="00013C77">
            <w:pPr>
              <w:keepNext/>
              <w:numPr>
                <w:ilvl w:val="1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b/>
                <w:kern w:val="1"/>
                <w:lang w:eastAsia="ar-SA"/>
              </w:rPr>
              <w:t>Ogólne parametry techniczne</w:t>
            </w:r>
          </w:p>
        </w:tc>
      </w:tr>
      <w:tr w:rsidR="00013C77" w:rsidRPr="00013C77" w:rsidTr="00A13678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C77" w:rsidRPr="00013C77" w:rsidRDefault="00013C77" w:rsidP="00013C77">
            <w:pPr>
              <w:numPr>
                <w:ilvl w:val="0"/>
                <w:numId w:val="2"/>
              </w:numPr>
              <w:tabs>
                <w:tab w:val="left" w:pos="142"/>
                <w:tab w:val="left" w:pos="7095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77" w:rsidRPr="00013C77" w:rsidRDefault="00AE4F5E" w:rsidP="00AE4F5E">
            <w:pPr>
              <w:keepNext/>
              <w:numPr>
                <w:ilvl w:val="1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kern w:val="1"/>
                <w:lang w:eastAsia="ar-SA"/>
              </w:rPr>
              <w:t xml:space="preserve">Wskaźnik ochrony: w połączeniu z 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Cs/>
                <w:kern w:val="1"/>
                <w:lang w:eastAsia="ar-SA"/>
              </w:rPr>
              <w:t xml:space="preserve">pochłaniaczem dla gazów i </w:t>
            </w:r>
            <w:r>
              <w:rPr>
                <w:rFonts w:ascii="Calibri" w:eastAsia="Times New Roman" w:hAnsi="Calibri" w:cs="Calibri"/>
                <w:bCs/>
                <w:kern w:val="1"/>
                <w:lang w:eastAsia="ar-SA"/>
              </w:rPr>
              <w:lastRenderedPageBreak/>
              <w:t>par: AFP=20 w połączeniu z filtrem P3: AFP = 40 w połączeniu z pochłaniaczem i z filtrem P3: AFP=20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9420C0" w:rsidRDefault="00013C77" w:rsidP="00013C77">
            <w:pPr>
              <w:keepNext/>
              <w:numPr>
                <w:ilvl w:val="0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1"/>
                <w:sz w:val="24"/>
                <w:lang w:eastAsia="ar-SA"/>
              </w:rPr>
            </w:pPr>
          </w:p>
          <w:p w:rsidR="00013C77" w:rsidRPr="009420C0" w:rsidRDefault="00013C77" w:rsidP="00013C77">
            <w:pPr>
              <w:keepNext/>
              <w:numPr>
                <w:ilvl w:val="0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Tak/Podać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013C77" w:rsidRDefault="00013C77" w:rsidP="00013C77">
            <w:pPr>
              <w:keepNext/>
              <w:numPr>
                <w:ilvl w:val="1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1"/>
                <w:sz w:val="24"/>
                <w:lang w:eastAsia="ar-SA"/>
              </w:rPr>
            </w:pPr>
          </w:p>
        </w:tc>
      </w:tr>
      <w:tr w:rsidR="00013C77" w:rsidRPr="00013C77" w:rsidTr="00A13678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C77" w:rsidRPr="00013C77" w:rsidRDefault="00013C77" w:rsidP="00013C77">
            <w:pPr>
              <w:numPr>
                <w:ilvl w:val="0"/>
                <w:numId w:val="2"/>
              </w:numPr>
              <w:tabs>
                <w:tab w:val="left" w:pos="142"/>
                <w:tab w:val="left" w:pos="7095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77" w:rsidRPr="00013C77" w:rsidRDefault="00AE4F5E" w:rsidP="00AE4F5E">
            <w:pPr>
              <w:keepNext/>
              <w:numPr>
                <w:ilvl w:val="1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kern w:val="1"/>
                <w:lang w:eastAsia="ar-SA"/>
              </w:rPr>
              <w:t>Materiał części twarzowej: elastomer termoplastyczny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013C77" w:rsidRDefault="00013C77" w:rsidP="00013C77">
            <w:pPr>
              <w:keepNext/>
              <w:numPr>
                <w:ilvl w:val="1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1"/>
                <w:sz w:val="24"/>
                <w:lang w:eastAsia="ar-SA"/>
              </w:rPr>
            </w:pPr>
          </w:p>
          <w:p w:rsidR="00013C77" w:rsidRPr="00013C77" w:rsidRDefault="00013C77" w:rsidP="00013C77">
            <w:pPr>
              <w:keepNext/>
              <w:numPr>
                <w:ilvl w:val="1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Tak/Podać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013C77" w:rsidRDefault="00013C77" w:rsidP="00013C77">
            <w:pPr>
              <w:keepNext/>
              <w:numPr>
                <w:ilvl w:val="1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1"/>
                <w:sz w:val="24"/>
                <w:lang w:eastAsia="ar-SA"/>
              </w:rPr>
            </w:pPr>
          </w:p>
        </w:tc>
      </w:tr>
      <w:tr w:rsidR="00013C77" w:rsidRPr="00013C77" w:rsidTr="00A13678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C77" w:rsidRPr="00013C77" w:rsidRDefault="00013C77" w:rsidP="00013C77">
            <w:pPr>
              <w:numPr>
                <w:ilvl w:val="0"/>
                <w:numId w:val="2"/>
              </w:numPr>
              <w:tabs>
                <w:tab w:val="left" w:pos="142"/>
                <w:tab w:val="left" w:pos="7095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77" w:rsidRPr="00013C77" w:rsidRDefault="00AE4F5E" w:rsidP="00AE4F5E">
            <w:pPr>
              <w:keepNext/>
              <w:numPr>
                <w:ilvl w:val="1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kern w:val="1"/>
                <w:lang w:eastAsia="ar-SA"/>
              </w:rPr>
              <w:t>Materiał wizjera: poliwęglan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9420C0" w:rsidRDefault="00013C77" w:rsidP="00013C77">
            <w:pPr>
              <w:keepNext/>
              <w:tabs>
                <w:tab w:val="left" w:pos="576"/>
                <w:tab w:val="left" w:pos="7095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1"/>
                <w:sz w:val="24"/>
                <w:lang w:eastAsia="ar-SA"/>
              </w:rPr>
            </w:pPr>
          </w:p>
          <w:p w:rsidR="00013C77" w:rsidRPr="009420C0" w:rsidRDefault="00013C77" w:rsidP="00013C77">
            <w:pPr>
              <w:keepNext/>
              <w:tabs>
                <w:tab w:val="left" w:pos="576"/>
                <w:tab w:val="left" w:pos="7095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1"/>
                <w:sz w:val="24"/>
                <w:lang w:eastAsia="ar-SA"/>
              </w:rPr>
            </w:pPr>
          </w:p>
          <w:p w:rsidR="00013C77" w:rsidRPr="009420C0" w:rsidRDefault="00013C77" w:rsidP="00013C77">
            <w:pPr>
              <w:keepNext/>
              <w:tabs>
                <w:tab w:val="left" w:pos="576"/>
                <w:tab w:val="left" w:pos="7095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Tak/Podać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013C77" w:rsidRDefault="00013C77" w:rsidP="00013C77">
            <w:pPr>
              <w:keepNext/>
              <w:numPr>
                <w:ilvl w:val="1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1"/>
                <w:sz w:val="24"/>
                <w:lang w:eastAsia="ar-SA"/>
              </w:rPr>
            </w:pPr>
          </w:p>
        </w:tc>
      </w:tr>
      <w:tr w:rsidR="00013C77" w:rsidRPr="00013C77" w:rsidTr="00A13678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C77" w:rsidRPr="00013C77" w:rsidRDefault="00013C77" w:rsidP="00013C77">
            <w:pPr>
              <w:numPr>
                <w:ilvl w:val="0"/>
                <w:numId w:val="2"/>
              </w:numPr>
              <w:tabs>
                <w:tab w:val="left" w:pos="142"/>
                <w:tab w:val="left" w:pos="7095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77" w:rsidRPr="00013C77" w:rsidRDefault="00AE4F5E" w:rsidP="00AE4F5E">
            <w:pPr>
              <w:keepNext/>
              <w:numPr>
                <w:ilvl w:val="1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kern w:val="1"/>
                <w:lang w:eastAsia="ar-SA"/>
              </w:rPr>
              <w:t>Maska przystosowana do skompletowania z dwoma elementami oczyszczającymi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9420C0" w:rsidRDefault="00013C77" w:rsidP="00013C77">
            <w:pPr>
              <w:keepNext/>
              <w:numPr>
                <w:ilvl w:val="1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</w:p>
          <w:p w:rsidR="00013C77" w:rsidRPr="009420C0" w:rsidRDefault="00013C77" w:rsidP="00013C77">
            <w:pPr>
              <w:keepNext/>
              <w:numPr>
                <w:ilvl w:val="1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Tak/Podać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013C77" w:rsidRDefault="00013C77" w:rsidP="00013C77">
            <w:pPr>
              <w:keepNext/>
              <w:numPr>
                <w:ilvl w:val="1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</w:p>
        </w:tc>
      </w:tr>
      <w:tr w:rsidR="00013C77" w:rsidRPr="00013C77" w:rsidTr="00A13678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C77" w:rsidRPr="00013C77" w:rsidRDefault="00013C77" w:rsidP="00013C77">
            <w:pPr>
              <w:numPr>
                <w:ilvl w:val="0"/>
                <w:numId w:val="2"/>
              </w:numPr>
              <w:tabs>
                <w:tab w:val="left" w:pos="142"/>
                <w:tab w:val="left" w:pos="7095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77" w:rsidRPr="00013C77" w:rsidRDefault="00AE4F5E" w:rsidP="00AE4F5E">
            <w:pPr>
              <w:keepNext/>
              <w:numPr>
                <w:ilvl w:val="1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kern w:val="1"/>
                <w:lang w:eastAsia="ar-SA"/>
              </w:rPr>
              <w:t>Maska wyposażona w filtr oraz filtr dodatkowy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9420C0" w:rsidRDefault="00013C77" w:rsidP="00013C77">
            <w:pPr>
              <w:keepNext/>
              <w:tabs>
                <w:tab w:val="left" w:pos="576"/>
                <w:tab w:val="left" w:pos="7095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</w:p>
          <w:p w:rsidR="00013C77" w:rsidRPr="009420C0" w:rsidRDefault="00013C77" w:rsidP="00013C77">
            <w:pPr>
              <w:keepNext/>
              <w:tabs>
                <w:tab w:val="left" w:pos="576"/>
                <w:tab w:val="left" w:pos="7095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</w:p>
          <w:p w:rsidR="00013C77" w:rsidRPr="009420C0" w:rsidRDefault="00013C77" w:rsidP="00013C77">
            <w:pPr>
              <w:keepNext/>
              <w:tabs>
                <w:tab w:val="left" w:pos="576"/>
                <w:tab w:val="left" w:pos="7095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  <w:r w:rsidRPr="009420C0">
              <w:rPr>
                <w:rFonts w:ascii="Calibri" w:eastAsia="Times New Roman" w:hAnsi="Calibri" w:cs="Calibri"/>
                <w:kern w:val="1"/>
                <w:lang w:eastAsia="ar-SA"/>
              </w:rPr>
              <w:t>Tak/Podać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7" w:rsidRPr="00013C77" w:rsidRDefault="00013C77" w:rsidP="00013C77">
            <w:pPr>
              <w:keepNext/>
              <w:numPr>
                <w:ilvl w:val="1"/>
                <w:numId w:val="1"/>
              </w:numPr>
              <w:tabs>
                <w:tab w:val="left" w:pos="576"/>
                <w:tab w:val="left" w:pos="7095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sz w:val="24"/>
                <w:lang w:eastAsia="ar-SA"/>
              </w:rPr>
            </w:pPr>
          </w:p>
        </w:tc>
      </w:tr>
    </w:tbl>
    <w:p w:rsidR="00013C77" w:rsidRDefault="00013C77"/>
    <w:sectPr w:rsidR="0001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C74556"/>
    <w:multiLevelType w:val="multilevel"/>
    <w:tmpl w:val="932098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kern w:val="1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10"/>
    <w:rsid w:val="00013C77"/>
    <w:rsid w:val="007E17DE"/>
    <w:rsid w:val="008862A0"/>
    <w:rsid w:val="009420C0"/>
    <w:rsid w:val="00A87210"/>
    <w:rsid w:val="00A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C5B39-F5DE-480E-8F63-9BD5BFA1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6</cp:revision>
  <dcterms:created xsi:type="dcterms:W3CDTF">2020-08-18T16:04:00Z</dcterms:created>
  <dcterms:modified xsi:type="dcterms:W3CDTF">2020-08-28T16:25:00Z</dcterms:modified>
</cp:coreProperties>
</file>