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3B25BC52" wp14:editId="31B67746">
            <wp:extent cx="5760720" cy="652330"/>
            <wp:effectExtent l="0" t="0" r="0" b="0"/>
            <wp:docPr id="3" name="Obraz 3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</w:p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</w:p>
    <w:p w:rsidR="00DF5982" w:rsidRPr="00DF5982" w:rsidRDefault="00DF5982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 w:rsidRPr="00DF5982">
        <w:rPr>
          <w:rFonts w:ascii="Times New Roman" w:hAnsi="Times New Roman"/>
          <w:b/>
          <w:sz w:val="24"/>
          <w:szCs w:val="24"/>
          <w:lang w:val="pl-PL"/>
        </w:rPr>
        <w:t>Wykonawcy postępowania</w:t>
      </w:r>
    </w:p>
    <w:p w:rsidR="00DF5982" w:rsidRPr="00DF5982" w:rsidRDefault="001D1ED8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147</w:t>
      </w:r>
      <w:r w:rsidR="00DF5982" w:rsidRPr="00DF5982">
        <w:rPr>
          <w:rFonts w:ascii="Times New Roman" w:hAnsi="Times New Roman"/>
          <w:b/>
          <w:sz w:val="24"/>
          <w:szCs w:val="24"/>
          <w:lang w:val="pl-PL"/>
        </w:rPr>
        <w:t xml:space="preserve">/ZO/COV/ 2020 </w:t>
      </w:r>
    </w:p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</w:p>
    <w:p w:rsidR="003C18B4" w:rsidRPr="00DF5982" w:rsidRDefault="003C18B4" w:rsidP="00DF5982">
      <w:pPr>
        <w:rPr>
          <w:rFonts w:ascii="Times New Roman" w:hAnsi="Times New Roman"/>
          <w:lang w:val="pl-PL"/>
        </w:rPr>
      </w:pPr>
      <w:r w:rsidRPr="00DF5982">
        <w:rPr>
          <w:rFonts w:ascii="Times New Roman" w:hAnsi="Times New Roman"/>
          <w:lang w:val="pl-PL"/>
        </w:rPr>
        <w:t xml:space="preserve">Zamawiający zamieszcza na stronie internetowej </w:t>
      </w:r>
      <w:hyperlink r:id="rId9" w:history="1">
        <w:r w:rsidRPr="00DF5982">
          <w:rPr>
            <w:rStyle w:val="Hipercze"/>
            <w:rFonts w:ascii="Times New Roman" w:hAnsi="Times New Roman"/>
            <w:b/>
          </w:rPr>
          <w:t>www.iml.biz.pl</w:t>
        </w:r>
      </w:hyperlink>
      <w:r w:rsidRPr="00DF5982">
        <w:rPr>
          <w:rStyle w:val="Hipercze"/>
          <w:rFonts w:ascii="Times New Roman" w:hAnsi="Times New Roman"/>
          <w:b/>
        </w:rPr>
        <w:t xml:space="preserve"> </w:t>
      </w:r>
      <w:r w:rsidRPr="00DF5982">
        <w:rPr>
          <w:rFonts w:ascii="Times New Roman" w:hAnsi="Times New Roman"/>
          <w:lang w:val="pl-PL"/>
        </w:rPr>
        <w:t>treść zapytań wraz z wyjaśnieniami oraz modyfikację, bez ujawniania źródła zapytań.</w:t>
      </w:r>
    </w:p>
    <w:p w:rsidR="00DF5982" w:rsidRPr="00DF5982" w:rsidRDefault="00DF5982" w:rsidP="00DF5982">
      <w:pPr>
        <w:jc w:val="both"/>
        <w:rPr>
          <w:rFonts w:ascii="Times New Roman" w:hAnsi="Times New Roman"/>
          <w:b/>
          <w:bCs/>
          <w:lang w:val="pl-PL"/>
        </w:rPr>
      </w:pPr>
    </w:p>
    <w:p w:rsidR="003C18B4" w:rsidRPr="00CB2A36" w:rsidRDefault="003C18B4" w:rsidP="00F33565">
      <w:pPr>
        <w:jc w:val="both"/>
        <w:rPr>
          <w:rFonts w:ascii="Times New Roman" w:hAnsi="Times New Roman"/>
          <w:b/>
          <w:bCs/>
          <w:lang w:val="pl-PL"/>
        </w:rPr>
      </w:pPr>
      <w:r w:rsidRPr="00CB2A36">
        <w:rPr>
          <w:rFonts w:ascii="Times New Roman" w:hAnsi="Times New Roman"/>
          <w:b/>
          <w:bCs/>
          <w:lang w:val="pl-PL"/>
        </w:rPr>
        <w:t>Pytanie</w:t>
      </w:r>
    </w:p>
    <w:p w:rsidR="001D1ED8" w:rsidRPr="00CB2A36" w:rsidRDefault="001D1ED8" w:rsidP="001D1ED8">
      <w:pPr>
        <w:pStyle w:val="Tekstpodstawowywcity3"/>
        <w:ind w:right="-58" w:firstLine="0"/>
        <w:rPr>
          <w:sz w:val="20"/>
        </w:rPr>
      </w:pPr>
      <w:r w:rsidRPr="00CB2A36">
        <w:rPr>
          <w:color w:val="222222"/>
          <w:sz w:val="20"/>
          <w:shd w:val="clear" w:color="auto" w:fill="FFFFFF"/>
        </w:rPr>
        <w:t>Zwracamy się do Zamawiającego z prośbą o podanie dostawcy oraz nazwy LIS, do którym miałby być zintegrowany aparat.</w:t>
      </w:r>
      <w:r w:rsidRPr="00CB2A36">
        <w:rPr>
          <w:sz w:val="20"/>
        </w:rPr>
        <w:t xml:space="preserve"> </w:t>
      </w:r>
    </w:p>
    <w:p w:rsidR="001D1ED8" w:rsidRPr="00CB2A36" w:rsidRDefault="00CB2A36" w:rsidP="001D1ED8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Default="00CB2A36" w:rsidP="001D1ED8">
      <w:pPr>
        <w:shd w:val="clear" w:color="auto" w:fill="FFFFFF"/>
        <w:rPr>
          <w:rFonts w:ascii="Times New Roman" w:hAnsi="Times New Roman"/>
          <w:b/>
          <w:lang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Zamwiający p</w:t>
      </w:r>
      <w:r>
        <w:rPr>
          <w:rFonts w:ascii="Times New Roman" w:hAnsi="Times New Roman"/>
          <w:b/>
          <w:bCs/>
          <w:lang w:eastAsia="en-US"/>
        </w:rPr>
        <w:t>rzekazuje</w:t>
      </w:r>
      <w:r w:rsidRPr="00CB2A36">
        <w:rPr>
          <w:rFonts w:ascii="Times New Roman" w:hAnsi="Times New Roman"/>
          <w:b/>
          <w:bCs/>
          <w:lang w:eastAsia="en-US"/>
        </w:rPr>
        <w:t xml:space="preserve"> informacje: </w:t>
      </w:r>
      <w:r w:rsidRPr="00CB2A36">
        <w:rPr>
          <w:rFonts w:ascii="Times New Roman" w:hAnsi="Times New Roman"/>
          <w:b/>
          <w:lang w:eastAsia="en-US"/>
        </w:rPr>
        <w:t>integracja aparatu z Marcel Centrum</w:t>
      </w:r>
      <w:r>
        <w:rPr>
          <w:rFonts w:ascii="Times New Roman" w:hAnsi="Times New Roman"/>
          <w:b/>
          <w:lang w:eastAsia="en-US"/>
        </w:rPr>
        <w:t>.</w:t>
      </w:r>
    </w:p>
    <w:p w:rsidR="00CB2A36" w:rsidRDefault="00CB2A36" w:rsidP="001D1ED8">
      <w:pPr>
        <w:shd w:val="clear" w:color="auto" w:fill="FFFFFF"/>
        <w:rPr>
          <w:rFonts w:ascii="Times New Roman" w:hAnsi="Times New Roman"/>
          <w:b/>
          <w:lang w:eastAsia="en-US"/>
        </w:rPr>
      </w:pPr>
    </w:p>
    <w:p w:rsidR="00CB2A36" w:rsidRPr="00CB2A36" w:rsidRDefault="00CB2A36" w:rsidP="00CB2A36">
      <w:pPr>
        <w:jc w:val="both"/>
        <w:rPr>
          <w:rFonts w:ascii="Times New Roman" w:hAnsi="Times New Roman"/>
          <w:b/>
          <w:bCs/>
          <w:lang w:val="pl-PL"/>
        </w:rPr>
      </w:pPr>
      <w:r w:rsidRPr="00CB2A36">
        <w:rPr>
          <w:rFonts w:ascii="Times New Roman" w:hAnsi="Times New Roman"/>
          <w:b/>
          <w:bCs/>
          <w:lang w:val="pl-PL"/>
        </w:rPr>
        <w:t>Pytanie</w:t>
      </w:r>
    </w:p>
    <w:p w:rsidR="00CB2A36" w:rsidRPr="00CB2A36" w:rsidRDefault="00CB2A36" w:rsidP="00CB2A36">
      <w:pPr>
        <w:rPr>
          <w:rFonts w:ascii="Times New Roman" w:hAnsi="Times New Roman"/>
        </w:rPr>
      </w:pPr>
      <w:r w:rsidRPr="00CB2A36">
        <w:rPr>
          <w:rFonts w:ascii="Times New Roman" w:hAnsi="Times New Roman"/>
        </w:rPr>
        <w:t>Do formularza parametry techniczne: Warunki serwisu pkt. 2. Czy Zamawiający odstąpi od konieczności przeprowadzania przeglądów okresowych ze względu na brak takich zaleceń pochodzących od producenta?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</w:rPr>
      </w:pPr>
      <w:r w:rsidRPr="00CB2A36">
        <w:rPr>
          <w:rFonts w:ascii="Times New Roman" w:hAnsi="Times New Roman"/>
          <w:b/>
          <w:bCs/>
          <w:lang w:eastAsia="en-US"/>
        </w:rPr>
        <w:t>Zamwiający</w:t>
      </w:r>
      <w:r w:rsidRPr="00CB2A36">
        <w:rPr>
          <w:rFonts w:ascii="Times New Roman" w:hAnsi="Times New Roman"/>
          <w:b/>
        </w:rPr>
        <w:t xml:space="preserve"> wymaga co najmniej 1 przegląd.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pl-PL"/>
        </w:rPr>
      </w:pPr>
      <w:r w:rsidRPr="00CB2A36">
        <w:rPr>
          <w:rFonts w:ascii="Times New Roman" w:hAnsi="Times New Roman"/>
          <w:b/>
        </w:rPr>
        <w:t>Zamawiający dodaje treść w załaczniku wymaganych parametrów technicznych analizatora - Warunki serwisu pkt. 2 , która otrzymuje brzmienie:“</w:t>
      </w:r>
    </w:p>
    <w:p w:rsidR="001D1ED8" w:rsidRPr="00CB2A36" w:rsidRDefault="00CB2A36" w:rsidP="001D1ED8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B2A36">
        <w:rPr>
          <w:rFonts w:ascii="Times New Roman" w:eastAsia="Calibri" w:hAnsi="Times New Roman"/>
          <w:b/>
        </w:rPr>
        <w:t>„W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 Wymagany co najmniej 1 przegląd .“</w:t>
      </w:r>
    </w:p>
    <w:p w:rsidR="00CB2A36" w:rsidRDefault="00CB2A36" w:rsidP="00CB2A36">
      <w:pPr>
        <w:jc w:val="both"/>
        <w:rPr>
          <w:rFonts w:ascii="Times New Roman" w:hAnsi="Times New Roman"/>
          <w:b/>
          <w:bCs/>
          <w:lang w:val="pl-PL"/>
        </w:rPr>
      </w:pPr>
    </w:p>
    <w:p w:rsidR="00CB2A36" w:rsidRDefault="00CB2A36" w:rsidP="00CB2A36">
      <w:pPr>
        <w:jc w:val="both"/>
        <w:rPr>
          <w:rFonts w:ascii="Times New Roman" w:hAnsi="Times New Roman"/>
          <w:b/>
          <w:bCs/>
          <w:lang w:val="pl-PL"/>
        </w:rPr>
      </w:pPr>
    </w:p>
    <w:p w:rsidR="00CB2A36" w:rsidRDefault="00CB2A36" w:rsidP="00CB2A36">
      <w:pPr>
        <w:jc w:val="both"/>
        <w:rPr>
          <w:rFonts w:ascii="Times New Roman" w:hAnsi="Times New Roman"/>
          <w:b/>
          <w:bCs/>
          <w:lang w:val="pl-PL"/>
        </w:rPr>
      </w:pPr>
      <w:r w:rsidRPr="00CB2A36">
        <w:rPr>
          <w:rFonts w:ascii="Times New Roman" w:hAnsi="Times New Roman"/>
          <w:b/>
          <w:bCs/>
          <w:lang w:val="pl-PL"/>
        </w:rPr>
        <w:t>Pytani</w:t>
      </w:r>
      <w:r>
        <w:rPr>
          <w:rFonts w:ascii="Times New Roman" w:hAnsi="Times New Roman"/>
          <w:b/>
          <w:bCs/>
          <w:lang w:val="pl-PL"/>
        </w:rPr>
        <w:t xml:space="preserve">a dot. umowy </w:t>
      </w:r>
    </w:p>
    <w:p w:rsidR="00CB2A36" w:rsidRPr="00CB2A36" w:rsidRDefault="00CB2A36" w:rsidP="00CB2A36">
      <w:pPr>
        <w:jc w:val="both"/>
        <w:rPr>
          <w:rFonts w:ascii="Times New Roman" w:hAnsi="Times New Roman"/>
          <w:b/>
          <w:bCs/>
          <w:lang w:val="pl-PL"/>
        </w:rPr>
      </w:pPr>
    </w:p>
    <w:p w:rsidR="00CB2A36" w:rsidRPr="00CB2A36" w:rsidRDefault="001D1ED8" w:rsidP="00CB2A36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Czy Zamawiający wyraża zgodę na zawarcie umowy w formie elektronicznej przy wykorzystaniu kwalifikowanego podpisu elektronicznego przez Wykonawcę?</w:t>
      </w:r>
      <w:r w:rsidR="00CB2A36">
        <w:rPr>
          <w:rFonts w:ascii="Times New Roman" w:hAnsi="Times New Roman"/>
          <w:color w:val="222222"/>
          <w:lang w:eastAsia="en-US"/>
        </w:rPr>
        <w:t xml:space="preserve"> </w:t>
      </w:r>
      <w:r w:rsidR="00CB2A36" w:rsidRPr="00CB2A36">
        <w:rPr>
          <w:rFonts w:ascii="Times New Roman" w:hAnsi="Times New Roman"/>
          <w:color w:val="222222"/>
          <w:lang w:eastAsia="en-US"/>
        </w:rPr>
        <w:t>W obecnej sytuacji epidemii Urząd Zamówień Publicznych zachęca zamawiających do komunikowania się z wykonawcami za pomocą środków komunikacji elektronicznej. Kwalifikowany podpis elektroniczny ma skutek prawny równoważny podpisowi własnoręcznemu. Potwierdzenie tej zasady znajduje się w art. 78(1) kodeksu cywilnego, który zrównuje kwalifikowany podpis elektroniczny z podpisem własnoręcznym.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Default="00CB2A36" w:rsidP="00CB2A36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</w:t>
      </w:r>
      <w:r w:rsidRPr="00CB2A36">
        <w:rPr>
          <w:rFonts w:ascii="Times New Roman" w:hAnsi="Times New Roman"/>
          <w:b/>
          <w:color w:val="222222"/>
          <w:lang w:eastAsia="en-US"/>
        </w:rPr>
        <w:t>wyraża zgodę na zawarcie umowy w formie elektronicznej przy wykorzystaniu kwalifikowanego podpisu elektronicznego przez Wykonawcę</w:t>
      </w:r>
      <w:r>
        <w:rPr>
          <w:rFonts w:ascii="Times New Roman" w:hAnsi="Times New Roman"/>
          <w:b/>
          <w:color w:val="222222"/>
          <w:lang w:eastAsia="en-US"/>
        </w:rPr>
        <w:t>.</w:t>
      </w:r>
      <w:r w:rsidR="001D1ED8" w:rsidRPr="00CB2A36">
        <w:rPr>
          <w:rFonts w:ascii="Times New Roman" w:hAnsi="Times New Roman"/>
          <w:b/>
          <w:color w:val="222222"/>
          <w:lang w:eastAsia="en-US"/>
        </w:rPr>
        <w:br/>
      </w: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Czy Zamawiający wyrazi zgodę na dodanie do umowy niniejszego postanowienia:</w:t>
      </w:r>
      <w:r w:rsidRPr="00CB2A36">
        <w:rPr>
          <w:rFonts w:ascii="Times New Roman" w:hAnsi="Times New Roman"/>
          <w:color w:val="222222"/>
          <w:lang w:eastAsia="en-US"/>
        </w:rPr>
        <w:br/>
        <w:t>Poza zmianami umowy dopuszczonymi w art.144 ust.1 Pzp dopuszcza się możliwość  zmian postanowień zawartej umowy, gdy konieczność zmiany spowodowana jest okolicznościami poza kontrolą stron, których działając z należytą starannością strony nie mogły przewidzieć w chwili zawierania umowy. Dotyczy to w szczególności takich okoliczności jak zagrożenie epidemiologiczne, pandemia, w tym okoliczności spowodowane brakiem siły roboczej u dostawców w przypadku zarażenia lub kwarantanny, zamieszki, akty terroru, zamknięcie granic, rządowe ograniczenia międzynarodowego transportu, utrudnienia na lotniskach i granicach, tj. okoliczności  o charakterze tzw. siły wyższej. W czasie trwania siły wyższej Wykonawca odpowiada za wykonywanie Umowy, gdy ponosi winę umyślną za naruszenia. Wykonawca zobowiązuje się informować Zamawiającego niezwłocznie i na bieżąco o wszelkich trudnościach związanych z dostarczeniem zamówionych przez niego produktów.</w:t>
      </w:r>
      <w:r w:rsidRPr="00CB2A36">
        <w:rPr>
          <w:rFonts w:ascii="Times New Roman" w:hAnsi="Times New Roman"/>
          <w:color w:val="222222"/>
          <w:lang w:eastAsia="en-US"/>
        </w:rPr>
        <w:br/>
        <w:t xml:space="preserve">Ponadto mając na uwadze aktualną pandemię wirusa SARS-CoV-2, związaną z tym sytuację globalnego zagrożenia zdrowia oraz dynamicznie zmieniające się okoliczności zewnętrzne, na które Wykonawca nie ma wpływu (w tym ograniczenia nakładane przez państwa dotknięte pandemią), stanowiące okoliczność o charakterze tzw. siły wyższej, Strony zgodnie postanawiają, że w czasie trwania pandemii dokonywanie napraw Urządzenia będzie uzależnione od aktualnej sytuacji epidemiologicznej w kraju i za granicą oraz związanych z tą sytuacją okoliczności, w tym w szczególności od dostępności części zamiennych do Urządzenia, dostępności zdolnych do przeprowadzenia naprawy inżynierów serwisowych i faktycznej możliwości bezpiecznego dla pacjentów, personelu Kupującego oraz inżynierów serwisu Wykonawcy przeprowadzenia naprawy Urządzenia w miejscu jego funkcjonowania. Strony niniejszym akceptują, że czas naprawy może ulec przedłużeniu, a sama naprawa może </w:t>
      </w:r>
      <w:r w:rsidRPr="00CB2A36">
        <w:rPr>
          <w:rFonts w:ascii="Times New Roman" w:hAnsi="Times New Roman"/>
          <w:color w:val="222222"/>
          <w:lang w:eastAsia="en-US"/>
        </w:rPr>
        <w:lastRenderedPageBreak/>
        <w:t>zostać odroczona w czasie.</w:t>
      </w:r>
      <w:r w:rsidR="00CB2A36">
        <w:rPr>
          <w:rFonts w:ascii="Times New Roman" w:hAnsi="Times New Roman"/>
          <w:color w:val="222222"/>
          <w:lang w:eastAsia="en-US"/>
        </w:rPr>
        <w:t xml:space="preserve"> </w:t>
      </w:r>
      <w:r w:rsidRPr="00CB2A36">
        <w:rPr>
          <w:rFonts w:ascii="Times New Roman" w:hAnsi="Times New Roman"/>
          <w:color w:val="222222"/>
          <w:lang w:eastAsia="en-US"/>
        </w:rPr>
        <w:t>Uzasadnienie:</w:t>
      </w:r>
      <w:r w:rsidR="00CB2A36">
        <w:rPr>
          <w:rFonts w:ascii="Times New Roman" w:hAnsi="Times New Roman"/>
          <w:color w:val="222222"/>
          <w:lang w:eastAsia="en-US"/>
        </w:rPr>
        <w:t xml:space="preserve"> </w:t>
      </w:r>
      <w:r w:rsidRPr="00CB2A36">
        <w:rPr>
          <w:rFonts w:ascii="Times New Roman" w:hAnsi="Times New Roman"/>
          <w:color w:val="222222"/>
          <w:lang w:eastAsia="en-US"/>
        </w:rPr>
        <w:t>Z uwagi na wyjątkowość sytuacji, jaką jest wybuch pandemii SARS-CoV-2, oraz dynamicznie zmieniające się okoliczności zewnętrzne, na które Wykonawca nie ma wpływu, w tym: potencjalnie ograniczoną dostępność wybranych produktów związaną z nagłym i niemożliwym do przewidzenia zwiększeniem światowego zapotrzebowania na wyroby medyczne do diagnostyki in vitro oraz podejmowane przez państwa dotknięte epidemią – w tym Polskę – środki profilaktyczne i zaradcze, takie jak: zamknięcie granic i ograniczenie międzynarodowego transportu, zwiększone kontrole na lotniskach i granicach, a także inne dodatkowe obowiązki nakładane na producentów i dystrybutorów produktów w sektorze ochrony zdrowia, stanowiące okoliczność o charakterze tzw. siły wyższej, złożone przez Zamawiającego zamówienia mogą nie zostać zrealizowane lub mogą zostać zrealizowane w późniejszym terminie lub w odbiegającej od zamówienia liczbie produktów. Wykonawca zobowiązuje się informować Zamawiającego niezwłocznie i na bieżąco o wszelkich trudnościach związanych z dostarczeniem zamówionych przez niego produktów.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Zamwiający informuje: u</w:t>
      </w:r>
      <w:r w:rsidRPr="00CB2A36">
        <w:rPr>
          <w:rFonts w:ascii="Times New Roman" w:hAnsi="Times New Roman"/>
          <w:b/>
          <w:lang w:eastAsia="en-US"/>
        </w:rPr>
        <w:t>mowa zawierana jest poza ustawą PZP</w:t>
      </w:r>
    </w:p>
    <w:p w:rsidR="001D1ED8" w:rsidRPr="00CB2A36" w:rsidRDefault="001D1ED8" w:rsidP="00CB2A36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par. 1 ust. 9 Czy Zamawiający wyrazi zgodę na zmianę słowa ,,nieodpłatnego’’ na ,,w ramach wynagrodzenia”? 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Zamwiający nie wyraża zgody.</w:t>
      </w:r>
    </w:p>
    <w:p w:rsidR="00CB2A36" w:rsidRPr="002108DD" w:rsidRDefault="00CB2A36" w:rsidP="00CB2A36">
      <w:pPr>
        <w:shd w:val="clear" w:color="auto" w:fill="FFFFFF"/>
        <w:rPr>
          <w:rFonts w:cs="Arial"/>
          <w:color w:val="222222"/>
          <w:sz w:val="24"/>
          <w:szCs w:val="24"/>
          <w:lang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Czy Zamawiający wyrazi zgodę na doprecyzowanie niniejszego postanowienia umowy poprzez wskazanie liczby osób, które mają zostać poddane szkoleniu, o którym mowa w niniejszym postanowieniu umowy?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doprecyzuje ustalenia </w:t>
      </w:r>
      <w:r w:rsidRPr="00CB2A36">
        <w:rPr>
          <w:rFonts w:ascii="Times New Roman" w:hAnsi="Times New Roman"/>
          <w:b/>
          <w:lang w:eastAsia="en-US"/>
        </w:rPr>
        <w:t>w momencie podpisania umowy z wybranym oferentem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par. 3 ust. 4 Czy Zamawiający wyrazi zgodę na to, aby termin płatności był liczony od daty wystawienia faktury?</w:t>
      </w:r>
    </w:p>
    <w:p w:rsidR="001D1ED8" w:rsidRPr="00CB2A36" w:rsidRDefault="001D1ED8" w:rsidP="001D1ED8">
      <w:pPr>
        <w:rPr>
          <w:rFonts w:ascii="Times New Roman" w:hAnsi="Times New Roman"/>
          <w:color w:val="222222"/>
          <w:shd w:val="clear" w:color="auto" w:fill="FFFFFF"/>
          <w:lang w:eastAsia="en-US"/>
        </w:rPr>
      </w:pPr>
      <w:r w:rsidRPr="00CB2A36">
        <w:rPr>
          <w:rFonts w:ascii="Times New Roman" w:hAnsi="Times New Roman"/>
          <w:color w:val="222222"/>
          <w:shd w:val="clear" w:color="auto" w:fill="FFFFFF"/>
          <w:lang w:eastAsia="en-US"/>
        </w:rPr>
        <w:t>Uzasadnienie:</w:t>
      </w:r>
      <w:r w:rsidRPr="00CB2A36">
        <w:rPr>
          <w:rFonts w:ascii="Times New Roman" w:hAnsi="Times New Roman"/>
          <w:color w:val="222222"/>
          <w:lang w:eastAsia="en-US"/>
        </w:rPr>
        <w:br/>
      </w:r>
      <w:r w:rsidRPr="00CB2A36">
        <w:rPr>
          <w:rFonts w:ascii="Times New Roman" w:hAnsi="Times New Roman"/>
          <w:color w:val="222222"/>
          <w:shd w:val="clear" w:color="auto" w:fill="FFFFFF"/>
          <w:lang w:eastAsia="en-US"/>
        </w:rPr>
        <w:t>Utrzymanie zapisu w obecnej postaci spowoduje, iż niemożliwe może być dokładne określenie terminu płatności.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Zamwiający</w:t>
      </w:r>
      <w:r w:rsidRPr="00CB2A36">
        <w:rPr>
          <w:rFonts w:ascii="Times New Roman" w:hAnsi="Times New Roman"/>
          <w:b/>
          <w:lang w:eastAsia="en-US"/>
        </w:rPr>
        <w:t xml:space="preserve"> </w:t>
      </w:r>
      <w:r w:rsidRPr="00CB2A36">
        <w:rPr>
          <w:rFonts w:ascii="Times New Roman" w:hAnsi="Times New Roman"/>
          <w:b/>
          <w:bCs/>
          <w:lang w:eastAsia="en-US"/>
        </w:rPr>
        <w:t>nie wyraża zgody</w:t>
      </w:r>
      <w:r w:rsidRPr="00CB2A36">
        <w:rPr>
          <w:rFonts w:ascii="Times New Roman" w:hAnsi="Times New Roman"/>
          <w:b/>
          <w:lang w:eastAsia="en-US"/>
        </w:rPr>
        <w:t>, istnieje możliwość przesłania faktury elektronicznie.</w:t>
      </w:r>
    </w:p>
    <w:p w:rsidR="00CB2A36" w:rsidRPr="002108DD" w:rsidRDefault="00CB2A36" w:rsidP="001D1ED8">
      <w:pPr>
        <w:rPr>
          <w:rFonts w:ascii="Times New Roman" w:hAnsi="Times New Roman"/>
          <w:sz w:val="24"/>
          <w:szCs w:val="24"/>
          <w:lang w:eastAsia="en-US"/>
        </w:rPr>
      </w:pPr>
    </w:p>
    <w:p w:rsidR="001D1ED8" w:rsidRPr="00CB2A36" w:rsidRDefault="001D1ED8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par. 4 ust 4 Czy Zamawiający wyrazi zgodę na zmianę postanowienia tak by czas interwencji serwisowej był:</w:t>
      </w:r>
    </w:p>
    <w:p w:rsidR="001D1ED8" w:rsidRPr="00CB2A36" w:rsidRDefault="001D1ED8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color w:val="222222"/>
          <w:lang w:val="en-US"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 xml:space="preserve">- tego samego dnia, w przypadku zgłoszenia awarii poniedziałek-piątek do godz. </w:t>
      </w:r>
      <w:r w:rsidRPr="00CB2A36">
        <w:rPr>
          <w:rFonts w:ascii="Times New Roman" w:hAnsi="Times New Roman"/>
          <w:color w:val="222222"/>
          <w:lang w:val="en-US" w:eastAsia="en-US"/>
        </w:rPr>
        <w:t>12:00</w:t>
      </w:r>
      <w:r w:rsidRPr="00CB2A36">
        <w:rPr>
          <w:rFonts w:ascii="Times New Roman" w:hAnsi="Times New Roman"/>
          <w:color w:val="222222"/>
          <w:lang w:val="en-US" w:eastAsia="en-US"/>
        </w:rPr>
        <w:br/>
        <w:t>- następnego dnia roboczego, w przypadku zgłoszenia awarii po godz. 12:00.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Default="00CB2A36" w:rsidP="001D1ED8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Zamwiający</w:t>
      </w:r>
      <w:r w:rsidRPr="00CB2A36">
        <w:rPr>
          <w:rFonts w:ascii="Times New Roman" w:hAnsi="Times New Roman"/>
          <w:b/>
          <w:lang w:eastAsia="en-US"/>
        </w:rPr>
        <w:t xml:space="preserve"> </w:t>
      </w:r>
      <w:r w:rsidRPr="00CB2A36">
        <w:rPr>
          <w:rFonts w:ascii="Times New Roman" w:hAnsi="Times New Roman"/>
          <w:b/>
          <w:bCs/>
          <w:lang w:eastAsia="en-US"/>
        </w:rPr>
        <w:t>nie wyraża zgody</w:t>
      </w:r>
      <w:r>
        <w:rPr>
          <w:rFonts w:ascii="Times New Roman" w:hAnsi="Times New Roman"/>
          <w:b/>
          <w:bCs/>
          <w:lang w:eastAsia="en-US"/>
        </w:rPr>
        <w:t>.</w:t>
      </w:r>
    </w:p>
    <w:p w:rsidR="00CB2A36" w:rsidRPr="002108DD" w:rsidRDefault="00CB2A36" w:rsidP="001D1ED8">
      <w:pPr>
        <w:shd w:val="clear" w:color="auto" w:fill="FFFFFF"/>
        <w:rPr>
          <w:rFonts w:cs="Arial"/>
          <w:color w:val="222222"/>
          <w:sz w:val="24"/>
          <w:szCs w:val="24"/>
          <w:lang w:val="en-US"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par. 4 ust. 6 Czy Zamawiający wyrazi zgodę na to, by obowiązek wymiany dotyczył wyłącznie wadliwego elementu, a nie całego aparatu?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Wyjaśnienia</w:t>
      </w:r>
    </w:p>
    <w:p w:rsidR="00CB2A36" w:rsidRDefault="00CB2A36" w:rsidP="001D1ED8">
      <w:pPr>
        <w:shd w:val="clear" w:color="auto" w:fill="FFFFFF"/>
        <w:rPr>
          <w:rFonts w:ascii="Times New Roman" w:hAnsi="Times New Roman"/>
          <w:b/>
          <w:lang w:eastAsia="en-US"/>
        </w:rPr>
      </w:pPr>
      <w:r w:rsidRPr="00CB2A36">
        <w:rPr>
          <w:rFonts w:ascii="Times New Roman" w:hAnsi="Times New Roman"/>
          <w:b/>
          <w:lang w:eastAsia="en-US"/>
        </w:rPr>
        <w:t>Zamawiający dopuszcza dwie naprawy gwarancyjne (będące konsekwencją ukrytej wady produkcyjnej tkwiacej w urządzeniu) tego samego elementu lub podzespołu w okresie gwarancji, w przypadku trzeciej usterki, element lub podzespó</w:t>
      </w:r>
      <w:r>
        <w:rPr>
          <w:rFonts w:ascii="Times New Roman" w:hAnsi="Times New Roman"/>
          <w:b/>
          <w:lang w:eastAsia="en-US"/>
        </w:rPr>
        <w:t>ł</w:t>
      </w:r>
      <w:r w:rsidRPr="00CB2A36">
        <w:rPr>
          <w:rFonts w:ascii="Times New Roman" w:hAnsi="Times New Roman"/>
          <w:b/>
          <w:lang w:eastAsia="en-US"/>
        </w:rPr>
        <w:t xml:space="preserve"> zostanie wymienione na nowe. Po trzeciej bezskutecznej naprawie całe urządzenie zostanie wymienione na nowe</w:t>
      </w:r>
    </w:p>
    <w:p w:rsidR="00CB2A36" w:rsidRDefault="00CB2A36" w:rsidP="00CB2A36">
      <w:pPr>
        <w:pStyle w:val="Nagwek"/>
        <w:rPr>
          <w:rFonts w:ascii="Times New Roman" w:hAnsi="Times New Roman"/>
          <w:b/>
          <w:bCs/>
          <w:lang w:val="pl-PL"/>
        </w:rPr>
      </w:pPr>
      <w:r w:rsidRPr="00DF5982">
        <w:rPr>
          <w:rFonts w:ascii="Times New Roman" w:hAnsi="Times New Roman"/>
          <w:b/>
          <w:bCs/>
          <w:lang w:val="pl-PL"/>
        </w:rPr>
        <w:t xml:space="preserve">Zamawiający </w:t>
      </w:r>
      <w:r>
        <w:rPr>
          <w:rFonts w:ascii="Times New Roman" w:hAnsi="Times New Roman"/>
          <w:b/>
          <w:bCs/>
          <w:lang w:val="pl-PL"/>
        </w:rPr>
        <w:t>zmienia treść ust. 6</w:t>
      </w:r>
      <w:r w:rsidRPr="00DF5982">
        <w:rPr>
          <w:rFonts w:ascii="Times New Roman" w:hAnsi="Times New Roman"/>
          <w:b/>
          <w:bCs/>
          <w:lang w:val="pl-PL"/>
        </w:rPr>
        <w:t xml:space="preserve"> w</w:t>
      </w:r>
      <w:r>
        <w:rPr>
          <w:rFonts w:ascii="Times New Roman" w:hAnsi="Times New Roman"/>
          <w:b/>
          <w:bCs/>
          <w:lang w:val="pl-PL"/>
        </w:rPr>
        <w:t>zoru umowy, która otrzymuje brzmienie:</w:t>
      </w:r>
    </w:p>
    <w:p w:rsidR="00CB2A36" w:rsidRPr="00CB2A36" w:rsidRDefault="00CB2A36" w:rsidP="00CB2A36">
      <w:pPr>
        <w:shd w:val="clear" w:color="auto" w:fill="FFFFFF"/>
        <w:tabs>
          <w:tab w:val="left" w:pos="360"/>
          <w:tab w:val="left" w:pos="720"/>
        </w:tabs>
        <w:suppressAutoHyphens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  <w:r w:rsidRPr="00CB2A36">
        <w:rPr>
          <w:rFonts w:ascii="Times New Roman" w:eastAsia="Tahoma" w:hAnsi="Times New Roman"/>
          <w:b/>
        </w:rPr>
        <w:t xml:space="preserve">„Dopuszcza się dwie naprawy gwarancyjne (będące konsekwencją ukrytej wady produkcyjnej tkwiącej w urządzeniu) tego samego elementu lub podzespołu w okresie gwarancji, w przypadku trzeciej usterki </w:t>
      </w:r>
      <w:r w:rsidRPr="00CB2A36">
        <w:rPr>
          <w:rFonts w:ascii="Times New Roman" w:hAnsi="Times New Roman"/>
          <w:b/>
          <w:lang w:eastAsia="en-US"/>
        </w:rPr>
        <w:t>element lub podzespó</w:t>
      </w:r>
      <w:r w:rsidRPr="00CB2A36">
        <w:rPr>
          <w:rFonts w:ascii="Times New Roman" w:hAnsi="Times New Roman"/>
          <w:b/>
        </w:rPr>
        <w:t>ł</w:t>
      </w:r>
      <w:r w:rsidRPr="00CB2A36">
        <w:rPr>
          <w:rFonts w:ascii="Times New Roman" w:hAnsi="Times New Roman"/>
          <w:b/>
          <w:lang w:eastAsia="en-US"/>
        </w:rPr>
        <w:t xml:space="preserve"> zostanie wymienione na nowe. Po trzeciej bezskutecznej naprawie całe urządzenie zostanie wymienione na nowe“</w:t>
      </w:r>
    </w:p>
    <w:p w:rsidR="00CB2A36" w:rsidRPr="00CB2A36" w:rsidRDefault="00CB2A36" w:rsidP="00CB2A36">
      <w:pPr>
        <w:pStyle w:val="Nagwek"/>
        <w:rPr>
          <w:rFonts w:ascii="Times New Roman" w:hAnsi="Times New Roman"/>
          <w:b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par. 7 ust. 1 lit. a-c Czy Zamawiający wyrazi zgodę, aby uprawnienie do odstąpienia  od umowy przysługiwało po bezskutecznym pisemnym wezwaniu Wykonawcy do należytego wykonania umowy z wyznaczeniem dodatkowego terminu, nie krótszego niż 5 dni roboczych?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pStyle w:val="Nagwek"/>
        <w:rPr>
          <w:rFonts w:ascii="Times New Roman" w:hAnsi="Times New Roman"/>
          <w:b/>
          <w:bCs/>
          <w:lang w:val="pl-PL"/>
        </w:rPr>
      </w:pPr>
      <w:r w:rsidRPr="00CB2A36">
        <w:rPr>
          <w:rFonts w:ascii="Times New Roman" w:hAnsi="Times New Roman"/>
          <w:b/>
          <w:bCs/>
          <w:lang w:val="pl-PL"/>
        </w:rPr>
        <w:t>Zamawiający zmienia treść ust. 7 wzoru umowy, która otrzymuje brzmienie:</w:t>
      </w:r>
    </w:p>
    <w:p w:rsidR="00CB2A36" w:rsidRPr="00CB2A36" w:rsidRDefault="00CB2A36" w:rsidP="001D1ED8">
      <w:pPr>
        <w:shd w:val="clear" w:color="auto" w:fill="FFFFFF"/>
        <w:rPr>
          <w:rFonts w:ascii="Times New Roman" w:hAnsi="Times New Roman"/>
          <w:b/>
          <w:color w:val="222222"/>
          <w:lang w:eastAsia="en-US"/>
        </w:rPr>
      </w:pPr>
      <w:r w:rsidRPr="00CB2A36">
        <w:rPr>
          <w:rFonts w:ascii="Times New Roman" w:hAnsi="Times New Roman"/>
          <w:b/>
          <w:color w:val="222222"/>
          <w:lang w:eastAsia="en-US"/>
        </w:rPr>
        <w:t xml:space="preserve">„(…) </w:t>
      </w:r>
      <w:r w:rsidRPr="00CB2A36">
        <w:rPr>
          <w:rFonts w:ascii="Times New Roman" w:hAnsi="Times New Roman"/>
          <w:b/>
        </w:rPr>
        <w:t xml:space="preserve">z tego tytułu nie będą przysługiwały Wykonawcy żadne inne roszczenia poza roszczeniem </w:t>
      </w:r>
      <w:r w:rsidRPr="00CB2A36">
        <w:rPr>
          <w:rFonts w:ascii="Times New Roman" w:hAnsi="Times New Roman"/>
          <w:b/>
        </w:rPr>
        <w:br/>
        <w:t xml:space="preserve">o zapłacenie za rzeczy już dostarczone. </w:t>
      </w:r>
      <w:r w:rsidRPr="00CB2A36">
        <w:rPr>
          <w:rFonts w:ascii="Times New Roman" w:hAnsi="Times New Roman"/>
          <w:b/>
          <w:color w:val="222222"/>
        </w:rPr>
        <w:t>U</w:t>
      </w:r>
      <w:r w:rsidRPr="00CB2A36">
        <w:rPr>
          <w:rFonts w:ascii="Times New Roman" w:hAnsi="Times New Roman"/>
          <w:b/>
          <w:color w:val="222222"/>
          <w:lang w:eastAsia="en-US"/>
        </w:rPr>
        <w:t xml:space="preserve">prawnienie do odstąpienia  od umowy </w:t>
      </w:r>
      <w:r w:rsidRPr="00CB2A36">
        <w:rPr>
          <w:rFonts w:ascii="Times New Roman" w:hAnsi="Times New Roman"/>
          <w:b/>
          <w:color w:val="222222"/>
        </w:rPr>
        <w:t>przysługuje</w:t>
      </w:r>
      <w:r w:rsidRPr="00CB2A36">
        <w:rPr>
          <w:rFonts w:ascii="Times New Roman" w:hAnsi="Times New Roman"/>
          <w:b/>
          <w:color w:val="222222"/>
          <w:lang w:eastAsia="en-US"/>
        </w:rPr>
        <w:t xml:space="preserve"> po bezskutecznym pisemnym wezwaniu Wykonawcy do należytego wykonania umowy z wyznaczeniem dodatkowego terminu, nie krótszego niż 5 dni roboczych.“</w:t>
      </w:r>
    </w:p>
    <w:p w:rsidR="00CB2A36" w:rsidRPr="002108DD" w:rsidRDefault="00CB2A36" w:rsidP="001D1ED8">
      <w:pPr>
        <w:shd w:val="clear" w:color="auto" w:fill="FFFFFF"/>
        <w:rPr>
          <w:rFonts w:cs="Arial"/>
          <w:color w:val="222222"/>
          <w:sz w:val="24"/>
          <w:szCs w:val="24"/>
          <w:lang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par. 8 Czy Zamawiający wyrazi zgodę na dodanie postanowienia w brzmieniu: „Zamawiający może w każdym czasie odstąpić od żądania zapłaty przez Wykonawcę kary umownej.’’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Zamwiający</w:t>
      </w:r>
      <w:r w:rsidRPr="00CB2A36">
        <w:rPr>
          <w:rFonts w:ascii="Times New Roman" w:hAnsi="Times New Roman"/>
          <w:b/>
          <w:lang w:eastAsia="en-US"/>
        </w:rPr>
        <w:t xml:space="preserve"> </w:t>
      </w:r>
      <w:r w:rsidRPr="00CB2A36">
        <w:rPr>
          <w:rFonts w:ascii="Times New Roman" w:hAnsi="Times New Roman"/>
          <w:b/>
          <w:bCs/>
          <w:lang w:eastAsia="en-US"/>
        </w:rPr>
        <w:t>nie wyraża zgody.</w:t>
      </w:r>
    </w:p>
    <w:p w:rsidR="00CB2A36" w:rsidRPr="00CB2A36" w:rsidRDefault="00CB2A36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lastRenderedPageBreak/>
        <w:t>par. 8 ust. 1 lit. a Czy Zamawiający wyrazi zgodę na to by kara wynosiła 5% łącznego wynagrodzenia brutto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doprecyzuje kary </w:t>
      </w:r>
      <w:r w:rsidRPr="00CB2A36">
        <w:rPr>
          <w:rFonts w:ascii="Times New Roman" w:hAnsi="Times New Roman"/>
          <w:b/>
          <w:lang w:eastAsia="en-US"/>
        </w:rPr>
        <w:t>w momencie podpisania umowy z wybranym oferentem</w:t>
      </w:r>
    </w:p>
    <w:p w:rsidR="00CB2A36" w:rsidRPr="00CB2A36" w:rsidRDefault="00CB2A36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par. 8 ust. 1 lit. b-c Czy Zamawiający wyrazi zgodę na zmianę słowa „opóźnienia” na „zwłoki”?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doprecyzuje ustalenia </w:t>
      </w:r>
      <w:r w:rsidRPr="00CB2A36">
        <w:rPr>
          <w:rFonts w:ascii="Times New Roman" w:hAnsi="Times New Roman"/>
          <w:b/>
          <w:lang w:eastAsia="en-US"/>
        </w:rPr>
        <w:t>w momencie podpisania umowy z wybranym oferentem</w:t>
      </w:r>
    </w:p>
    <w:p w:rsidR="00CB2A36" w:rsidRPr="00CB2A36" w:rsidRDefault="00CB2A36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</w:p>
    <w:p w:rsidR="001D1ED8" w:rsidRPr="00CB2A36" w:rsidRDefault="001D1ED8" w:rsidP="001D1ED8">
      <w:pPr>
        <w:shd w:val="clear" w:color="auto" w:fill="FFFFFF"/>
        <w:rPr>
          <w:rFonts w:ascii="Times New Roman" w:hAnsi="Times New Roman"/>
          <w:color w:val="222222"/>
          <w:lang w:eastAsia="en-US"/>
        </w:rPr>
      </w:pPr>
      <w:r w:rsidRPr="00CB2A36">
        <w:rPr>
          <w:rFonts w:ascii="Times New Roman" w:hAnsi="Times New Roman"/>
          <w:color w:val="222222"/>
          <w:lang w:eastAsia="en-US"/>
        </w:rPr>
        <w:t>Czy Zamawiający, jako administrator danych osobowych, które mogą znajdować się analizatorze będącym przedmiotem zamówienia i do których w związku z prawidłową realizacją umowy może mieć dostęp Wykonawca, wyrazi zgodę na zawarcie z Wykonawcą umowy powierzenia przetwarzania danych osobowych, które mogą znajdować się na analizatorze wg załączonego wzoru?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1D1ED8" w:rsidRPr="00CB2A36" w:rsidRDefault="00CB2A36" w:rsidP="00CB2A36">
      <w:pPr>
        <w:jc w:val="both"/>
        <w:rPr>
          <w:rFonts w:ascii="Times New Roman" w:hAnsi="Times New Roman"/>
          <w:b/>
          <w:bCs/>
          <w:lang w:val="pl-PL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nie będzie zawierał umowy powierzenia </w:t>
      </w:r>
      <w:r w:rsidRPr="00CB2A36">
        <w:rPr>
          <w:rFonts w:ascii="Times New Roman" w:hAnsi="Times New Roman"/>
          <w:b/>
          <w:lang w:eastAsia="en-US"/>
        </w:rPr>
        <w:t>przetwarzania danych osobowych</w:t>
      </w:r>
    </w:p>
    <w:p w:rsidR="00CB2A36" w:rsidRDefault="00CB2A36" w:rsidP="00F33565">
      <w:pPr>
        <w:jc w:val="both"/>
        <w:rPr>
          <w:rFonts w:ascii="Times New Roman" w:hAnsi="Times New Roman"/>
          <w:b/>
          <w:bCs/>
          <w:lang w:val="pl-PL"/>
        </w:rPr>
      </w:pPr>
    </w:p>
    <w:p w:rsidR="00CB2A36" w:rsidRPr="00CB2A36" w:rsidRDefault="00CB2A36" w:rsidP="00CB2A36">
      <w:pPr>
        <w:rPr>
          <w:rFonts w:ascii="Times New Roman" w:hAnsi="Times New Roman"/>
        </w:rPr>
      </w:pPr>
      <w:r w:rsidRPr="00CB2A36">
        <w:rPr>
          <w:rFonts w:ascii="Times New Roman" w:hAnsi="Times New Roman"/>
        </w:rPr>
        <w:t>§4 ust. 4 – Czy Zamawiający wyraża zgodę na modyfikację postanowienia umownego na: ,,Czas reakcji serwisu wynosi 24 godziny w dni robocze. Czas skutecznej naprawy od momentu zgłoszenia awarii – max. 2 dni roboczych, rozumiane jako dni od poniedziałku do piątku z wyłączeniem dni ustawowo wolnych od pracy.”?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Default="00CB2A36" w:rsidP="00CB2A36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>Zamwiający</w:t>
      </w:r>
      <w:r w:rsidRPr="00CB2A36">
        <w:rPr>
          <w:rFonts w:ascii="Times New Roman" w:hAnsi="Times New Roman"/>
          <w:b/>
          <w:lang w:eastAsia="en-US"/>
        </w:rPr>
        <w:t xml:space="preserve"> </w:t>
      </w:r>
      <w:r w:rsidRPr="00CB2A36">
        <w:rPr>
          <w:rFonts w:ascii="Times New Roman" w:hAnsi="Times New Roman"/>
          <w:b/>
          <w:bCs/>
          <w:lang w:eastAsia="en-US"/>
        </w:rPr>
        <w:t>nie wyraża zgody</w:t>
      </w:r>
      <w:r>
        <w:rPr>
          <w:rFonts w:ascii="Times New Roman" w:hAnsi="Times New Roman"/>
          <w:b/>
          <w:bCs/>
          <w:lang w:eastAsia="en-US"/>
        </w:rPr>
        <w:t>.</w:t>
      </w:r>
    </w:p>
    <w:p w:rsidR="00CB2A36" w:rsidRPr="00CB2A36" w:rsidRDefault="00CB2A36" w:rsidP="00CB2A36">
      <w:pPr>
        <w:rPr>
          <w:rFonts w:ascii="Times New Roman" w:hAnsi="Times New Roman"/>
        </w:rPr>
      </w:pPr>
    </w:p>
    <w:p w:rsidR="00CB2A36" w:rsidRPr="00CB2A36" w:rsidRDefault="00CB2A36" w:rsidP="00CB2A36">
      <w:pPr>
        <w:rPr>
          <w:rFonts w:ascii="Times New Roman" w:hAnsi="Times New Roman"/>
        </w:rPr>
      </w:pPr>
      <w:r w:rsidRPr="00CB2A36">
        <w:rPr>
          <w:rFonts w:ascii="Times New Roman" w:hAnsi="Times New Roman"/>
        </w:rPr>
        <w:t>§8 ust. 1 lit. a – Czy Zamawiający wyraża zgodę na obniżenie wysokości kary umownej do 5% łącznego wynagrodzenia brutto określonego w § 3 ust. 1?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doprecyzuje </w:t>
      </w:r>
      <w:r>
        <w:rPr>
          <w:rFonts w:ascii="Times New Roman" w:hAnsi="Times New Roman"/>
          <w:b/>
          <w:bCs/>
          <w:lang w:eastAsia="en-US"/>
        </w:rPr>
        <w:t>kary</w:t>
      </w:r>
      <w:r w:rsidRPr="00CB2A36">
        <w:rPr>
          <w:rFonts w:ascii="Times New Roman" w:hAnsi="Times New Roman"/>
          <w:b/>
          <w:bCs/>
          <w:lang w:eastAsia="en-US"/>
        </w:rPr>
        <w:t xml:space="preserve"> </w:t>
      </w:r>
      <w:r w:rsidRPr="00CB2A36">
        <w:rPr>
          <w:rFonts w:ascii="Times New Roman" w:hAnsi="Times New Roman"/>
          <w:b/>
          <w:lang w:eastAsia="en-US"/>
        </w:rPr>
        <w:t>w momencie podpisania umowy z wybranym oferentem</w:t>
      </w:r>
    </w:p>
    <w:p w:rsidR="00CB2A36" w:rsidRPr="00CB2A36" w:rsidRDefault="00CB2A36" w:rsidP="00CB2A36">
      <w:pPr>
        <w:rPr>
          <w:rFonts w:ascii="Times New Roman" w:hAnsi="Times New Roman"/>
        </w:rPr>
      </w:pPr>
    </w:p>
    <w:p w:rsidR="00CB2A36" w:rsidRPr="00CB2A36" w:rsidRDefault="00CB2A36" w:rsidP="00CB2A36">
      <w:pPr>
        <w:rPr>
          <w:rFonts w:ascii="Times New Roman" w:hAnsi="Times New Roman"/>
        </w:rPr>
      </w:pPr>
      <w:r w:rsidRPr="00CB2A36">
        <w:rPr>
          <w:rFonts w:ascii="Times New Roman" w:hAnsi="Times New Roman"/>
        </w:rPr>
        <w:t>§8 ust. 1 lit. b – Czy Zamawiający wyraża zgodę na obniżenie wysokości kary umownej do 0,5% łącznego wynagrodzenia brutto określonego w § 3 ust. 1?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doprecyzuje </w:t>
      </w:r>
      <w:r>
        <w:rPr>
          <w:rFonts w:ascii="Times New Roman" w:hAnsi="Times New Roman"/>
          <w:b/>
          <w:bCs/>
          <w:lang w:eastAsia="en-US"/>
        </w:rPr>
        <w:t>kary</w:t>
      </w:r>
      <w:r w:rsidRPr="00CB2A36">
        <w:rPr>
          <w:rFonts w:ascii="Times New Roman" w:hAnsi="Times New Roman"/>
          <w:b/>
          <w:bCs/>
          <w:lang w:eastAsia="en-US"/>
        </w:rPr>
        <w:t xml:space="preserve"> </w:t>
      </w:r>
      <w:r w:rsidRPr="00CB2A36">
        <w:rPr>
          <w:rFonts w:ascii="Times New Roman" w:hAnsi="Times New Roman"/>
          <w:b/>
          <w:lang w:eastAsia="en-US"/>
        </w:rPr>
        <w:t>w momencie podpisania umowy z wybranym oferentem</w:t>
      </w:r>
    </w:p>
    <w:p w:rsidR="00CB2A36" w:rsidRPr="00CB2A36" w:rsidRDefault="00CB2A36" w:rsidP="00CB2A36">
      <w:pPr>
        <w:rPr>
          <w:rFonts w:ascii="Times New Roman" w:hAnsi="Times New Roman"/>
        </w:rPr>
      </w:pPr>
    </w:p>
    <w:p w:rsidR="00CB2A36" w:rsidRPr="00CB2A36" w:rsidRDefault="00CB2A36" w:rsidP="00CB2A36">
      <w:pPr>
        <w:rPr>
          <w:rFonts w:ascii="Times New Roman" w:hAnsi="Times New Roman"/>
        </w:rPr>
      </w:pPr>
      <w:r w:rsidRPr="00CB2A36">
        <w:rPr>
          <w:rFonts w:ascii="Times New Roman" w:hAnsi="Times New Roman"/>
        </w:rPr>
        <w:t>§8 ust. 1 lit. c – Czy Zamawiający wyraża zgodę na modyfikację postanowienia umownego na: ,,w wysokości 0,5% ceny brutto urządzenia podlegającego naprawie, określonej zgodnie  z § 1 ust. 1, w przypadku uchybienia terminowi określonemu w § 4 ust. 4 za każdy rozpoczęty dzień opóźnienia (przystąpienie serwisu do naprawy);”?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doprecyzuje </w:t>
      </w:r>
      <w:r>
        <w:rPr>
          <w:rFonts w:ascii="Times New Roman" w:hAnsi="Times New Roman"/>
          <w:b/>
          <w:bCs/>
          <w:lang w:eastAsia="en-US"/>
        </w:rPr>
        <w:t>ustalenia</w:t>
      </w:r>
      <w:r w:rsidRPr="00CB2A36">
        <w:rPr>
          <w:rFonts w:ascii="Times New Roman" w:hAnsi="Times New Roman"/>
          <w:b/>
          <w:bCs/>
          <w:lang w:eastAsia="en-US"/>
        </w:rPr>
        <w:t xml:space="preserve"> </w:t>
      </w:r>
      <w:r w:rsidRPr="00CB2A36">
        <w:rPr>
          <w:rFonts w:ascii="Times New Roman" w:hAnsi="Times New Roman"/>
          <w:b/>
          <w:lang w:eastAsia="en-US"/>
        </w:rPr>
        <w:t>w momencie podpisania umowy z wybranym oferentem</w:t>
      </w:r>
    </w:p>
    <w:p w:rsidR="00CB2A36" w:rsidRPr="00CB2A36" w:rsidRDefault="00CB2A36" w:rsidP="00CB2A36">
      <w:pPr>
        <w:rPr>
          <w:rFonts w:ascii="Times New Roman" w:hAnsi="Times New Roman"/>
        </w:rPr>
      </w:pPr>
    </w:p>
    <w:p w:rsidR="00CB2A36" w:rsidRPr="00CB2A36" w:rsidRDefault="00CB2A36" w:rsidP="00CB2A36">
      <w:pPr>
        <w:rPr>
          <w:rFonts w:ascii="Times New Roman" w:hAnsi="Times New Roman"/>
        </w:rPr>
      </w:pPr>
      <w:r w:rsidRPr="00CB2A36">
        <w:rPr>
          <w:rFonts w:ascii="Times New Roman" w:hAnsi="Times New Roman"/>
        </w:rPr>
        <w:t>§8 ust. 4 – Czy Zamawiający wyraża zgodę na modyfikację postanowienia umownego na: ,,Naliczone kary umowne na podstawie § 8 nie mogą przewyższać 30% wartości brutto określonej w § 3 ust. 1 umowy.”?</w:t>
      </w:r>
    </w:p>
    <w:p w:rsidR="00CB2A36" w:rsidRPr="00CB2A36" w:rsidRDefault="00CB2A36" w:rsidP="00CB2A36">
      <w:pPr>
        <w:shd w:val="clear" w:color="auto" w:fill="FFFFFF"/>
        <w:tabs>
          <w:tab w:val="left" w:pos="2127"/>
        </w:tabs>
        <w:rPr>
          <w:rFonts w:ascii="Times New Roman" w:hAnsi="Times New Roman"/>
          <w:b/>
          <w:bCs/>
          <w:color w:val="222222"/>
          <w:lang w:eastAsia="en-US"/>
        </w:rPr>
      </w:pPr>
      <w:r w:rsidRPr="00CB2A36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CB2A36" w:rsidRPr="00CB2A36" w:rsidRDefault="00CB2A36" w:rsidP="00CB2A36">
      <w:pPr>
        <w:rPr>
          <w:rFonts w:ascii="Times New Roman" w:hAnsi="Times New Roman"/>
          <w:b/>
          <w:lang w:val="pl-PL" w:eastAsia="en-US"/>
        </w:rPr>
      </w:pPr>
      <w:r w:rsidRPr="00CB2A36">
        <w:rPr>
          <w:rFonts w:ascii="Times New Roman" w:hAnsi="Times New Roman"/>
          <w:b/>
          <w:bCs/>
          <w:lang w:eastAsia="en-US"/>
        </w:rPr>
        <w:t xml:space="preserve">Zamwiający doprecyzuje </w:t>
      </w:r>
      <w:r>
        <w:rPr>
          <w:rFonts w:ascii="Times New Roman" w:hAnsi="Times New Roman"/>
          <w:b/>
          <w:bCs/>
          <w:lang w:eastAsia="en-US"/>
        </w:rPr>
        <w:t>ustaleniay</w:t>
      </w:r>
      <w:r w:rsidRPr="00CB2A36">
        <w:rPr>
          <w:rFonts w:ascii="Times New Roman" w:hAnsi="Times New Roman"/>
          <w:b/>
          <w:bCs/>
          <w:lang w:eastAsia="en-US"/>
        </w:rPr>
        <w:t xml:space="preserve"> </w:t>
      </w:r>
      <w:r w:rsidRPr="00CB2A36">
        <w:rPr>
          <w:rFonts w:ascii="Times New Roman" w:hAnsi="Times New Roman"/>
          <w:b/>
          <w:lang w:eastAsia="en-US"/>
        </w:rPr>
        <w:t>w momencie podpisania umowy z wybranym oferentem</w:t>
      </w:r>
    </w:p>
    <w:p w:rsidR="00CB2A36" w:rsidRPr="00CB2A36" w:rsidRDefault="00CB2A36" w:rsidP="00CB2A36">
      <w:pPr>
        <w:jc w:val="both"/>
        <w:rPr>
          <w:rFonts w:ascii="Times New Roman" w:hAnsi="Times New Roman"/>
          <w:b/>
          <w:bCs/>
          <w:lang w:val="pl-PL"/>
        </w:rPr>
      </w:pPr>
    </w:p>
    <w:p w:rsidR="00CB2A36" w:rsidRDefault="00CB2A36" w:rsidP="00F33565">
      <w:pPr>
        <w:jc w:val="both"/>
        <w:rPr>
          <w:rFonts w:ascii="Times New Roman" w:hAnsi="Times New Roman"/>
          <w:b/>
          <w:bCs/>
          <w:lang w:val="pl-PL"/>
        </w:rPr>
      </w:pPr>
    </w:p>
    <w:p w:rsidR="00AF2547" w:rsidRPr="00641B22" w:rsidRDefault="00CB2A36" w:rsidP="00641B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F2547" w:rsidRPr="00641B22">
        <w:rPr>
          <w:rFonts w:ascii="Times New Roman" w:hAnsi="Times New Roman"/>
          <w:b/>
        </w:rPr>
        <w:t xml:space="preserve">amawiający zastępuje </w:t>
      </w:r>
      <w:r>
        <w:rPr>
          <w:rFonts w:ascii="Times New Roman" w:hAnsi="Times New Roman"/>
          <w:b/>
        </w:rPr>
        <w:t>załącznik - wzór umowy</w:t>
      </w:r>
      <w:r w:rsidR="00AF2547" w:rsidRPr="00641B22">
        <w:rPr>
          <w:rFonts w:ascii="Times New Roman" w:hAnsi="Times New Roman"/>
          <w:b/>
        </w:rPr>
        <w:t xml:space="preserve">, załącznikiem </w:t>
      </w:r>
      <w:r>
        <w:rPr>
          <w:rFonts w:ascii="Times New Roman" w:hAnsi="Times New Roman"/>
          <w:b/>
        </w:rPr>
        <w:t>- wzór umowy</w:t>
      </w:r>
      <w:r w:rsidR="00AF2547" w:rsidRPr="00641B22">
        <w:rPr>
          <w:rFonts w:ascii="Times New Roman" w:hAnsi="Times New Roman"/>
          <w:b/>
        </w:rPr>
        <w:t xml:space="preserve">  zmiana</w:t>
      </w:r>
    </w:p>
    <w:p w:rsidR="00AF2547" w:rsidRPr="00641B22" w:rsidRDefault="002625B1" w:rsidP="00641B22">
      <w:pPr>
        <w:autoSpaceDE w:val="0"/>
        <w:autoSpaceDN w:val="0"/>
        <w:rPr>
          <w:rFonts w:ascii="Times New Roman" w:eastAsia="MS Mincho" w:hAnsi="Times New Roman"/>
          <w:b/>
          <w:lang w:val="pl-PL" w:eastAsia="pl-PL"/>
        </w:rPr>
      </w:pPr>
      <w:r>
        <w:rPr>
          <w:rFonts w:ascii="Times New Roman" w:hAnsi="Times New Roman"/>
          <w:b/>
        </w:rPr>
        <w:t>Z</w:t>
      </w:r>
      <w:r w:rsidRPr="00641B22">
        <w:rPr>
          <w:rFonts w:ascii="Times New Roman" w:hAnsi="Times New Roman"/>
          <w:b/>
        </w:rPr>
        <w:t xml:space="preserve">amawiający zastępuje </w:t>
      </w:r>
      <w:r>
        <w:rPr>
          <w:rFonts w:ascii="Times New Roman" w:hAnsi="Times New Roman"/>
          <w:b/>
        </w:rPr>
        <w:t xml:space="preserve">załącznik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par.tech.</w:t>
      </w:r>
      <w:r w:rsidRPr="00641B22">
        <w:rPr>
          <w:rFonts w:ascii="Times New Roman" w:hAnsi="Times New Roman"/>
          <w:b/>
        </w:rPr>
        <w:t xml:space="preserve">, załącznikiem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par.tech.</w:t>
      </w:r>
      <w:r w:rsidRPr="00641B22">
        <w:rPr>
          <w:rFonts w:ascii="Times New Roman" w:hAnsi="Times New Roman"/>
          <w:b/>
        </w:rPr>
        <w:t xml:space="preserve">  zmiana</w:t>
      </w:r>
    </w:p>
    <w:p w:rsidR="001D1898" w:rsidRPr="00641B22" w:rsidRDefault="001D1898" w:rsidP="00641B22">
      <w:pPr>
        <w:rPr>
          <w:rFonts w:ascii="Times New Roman" w:hAnsi="Times New Roman"/>
        </w:rPr>
      </w:pPr>
    </w:p>
    <w:p w:rsidR="001D1898" w:rsidRPr="00641B22" w:rsidRDefault="001D1898" w:rsidP="00641B22">
      <w:pPr>
        <w:rPr>
          <w:rFonts w:ascii="Times New Roman" w:hAnsi="Times New Roman"/>
        </w:rPr>
      </w:pPr>
    </w:p>
    <w:p w:rsidR="001D1898" w:rsidRPr="00641B22" w:rsidRDefault="001D1898" w:rsidP="00641B22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  <w:bookmarkStart w:id="0" w:name="_GoBack"/>
      <w:bookmarkEnd w:id="0"/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hAnsi="Times New Roman"/>
        </w:rPr>
      </w:pPr>
    </w:p>
    <w:p w:rsidR="001D1898" w:rsidRPr="006229A7" w:rsidRDefault="001D1898" w:rsidP="00C63835">
      <w:pPr>
        <w:rPr>
          <w:rFonts w:ascii="Times New Roman" w:eastAsia="MS Mincho" w:hAnsi="Times New Roman"/>
          <w:b/>
          <w:lang w:val="pl-PL" w:eastAsia="pl-PL"/>
        </w:rPr>
      </w:pPr>
    </w:p>
    <w:sectPr w:rsidR="001D1898" w:rsidRPr="006229A7" w:rsidSect="00A12722">
      <w:headerReference w:type="default" r:id="rId10"/>
      <w:headerReference w:type="first" r:id="rId11"/>
      <w:pgSz w:w="11920" w:h="16860"/>
      <w:pgMar w:top="1440" w:right="1140" w:bottom="418" w:left="144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C3" w:rsidRDefault="00334FC3" w:rsidP="003C18B4">
      <w:r>
        <w:separator/>
      </w:r>
    </w:p>
  </w:endnote>
  <w:endnote w:type="continuationSeparator" w:id="0">
    <w:p w:rsidR="00334FC3" w:rsidRDefault="00334FC3" w:rsidP="003C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C3" w:rsidRDefault="00334FC3" w:rsidP="003C18B4">
      <w:r>
        <w:separator/>
      </w:r>
    </w:p>
  </w:footnote>
  <w:footnote w:type="continuationSeparator" w:id="0">
    <w:p w:rsidR="00334FC3" w:rsidRDefault="00334FC3" w:rsidP="003C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005"/>
    </w:tblGrid>
    <w:tr w:rsidR="00641B22">
      <w:trPr>
        <w:cantSplit/>
        <w:trHeight w:val="1077"/>
        <w:tblHeader/>
      </w:trPr>
      <w:tc>
        <w:tcPr>
          <w:tcW w:w="6804" w:type="dxa"/>
        </w:tcPr>
        <w:p w:rsidR="00641B22" w:rsidRDefault="00641B22">
          <w:pPr>
            <w:pStyle w:val="scfZweitekopfzeile"/>
          </w:pPr>
        </w:p>
      </w:tc>
      <w:tc>
        <w:tcPr>
          <w:tcW w:w="3005" w:type="dxa"/>
        </w:tcPr>
        <w:p w:rsidR="00641B22" w:rsidRDefault="00641B22">
          <w:pPr>
            <w:pStyle w:val="scfZweitekopfzeile"/>
          </w:pPr>
        </w:p>
      </w:tc>
    </w:tr>
  </w:tbl>
  <w:p w:rsidR="00641B22" w:rsidRDefault="00641B22">
    <w:pPr>
      <w:pStyle w:val="scfZweitekopfzeile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2735A3" wp14:editId="28416CA2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B22" w:rsidRDefault="00641B22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73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" stroked="f">
              <v:textbox inset="0,0,0,0">
                <w:txbxContent>
                  <w:p w:rsidR="00641B22" w:rsidRDefault="00641B22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005"/>
    </w:tblGrid>
    <w:tr w:rsidR="00641B22">
      <w:trPr>
        <w:cantSplit/>
        <w:trHeight w:val="1077"/>
        <w:tblHeader/>
      </w:trPr>
      <w:tc>
        <w:tcPr>
          <w:tcW w:w="6804" w:type="dxa"/>
        </w:tcPr>
        <w:p w:rsidR="00641B22" w:rsidRDefault="00641B22">
          <w:pPr>
            <w:pStyle w:val="scfZweitekopfzeile"/>
          </w:pPr>
        </w:p>
      </w:tc>
      <w:tc>
        <w:tcPr>
          <w:tcW w:w="3005" w:type="dxa"/>
        </w:tcPr>
        <w:p w:rsidR="00641B22" w:rsidRDefault="00641B22">
          <w:pPr>
            <w:pStyle w:val="scfZweitekopfzeile"/>
          </w:pPr>
        </w:p>
      </w:tc>
    </w:tr>
  </w:tbl>
  <w:p w:rsidR="00641B22" w:rsidRDefault="00641B22">
    <w:pPr>
      <w:pStyle w:val="Nagwek"/>
      <w:spacing w:line="14" w:lineRule="exact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2F29BC" wp14:editId="3A60FB05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B22" w:rsidRDefault="00641B22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F29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" stroked="f">
              <v:textbox inset="0,0,0,0">
                <w:txbxContent>
                  <w:p w:rsidR="00641B22" w:rsidRDefault="00641B22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Book Antiqua" w:hAnsi="Book Antiqua" w:cs="Tahoma" w:hint="default"/>
        <w:sz w:val="22"/>
        <w:szCs w:val="20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8A1F31"/>
    <w:multiLevelType w:val="hybridMultilevel"/>
    <w:tmpl w:val="D2B60D7A"/>
    <w:lvl w:ilvl="0" w:tplc="17CAF9A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85744"/>
    <w:multiLevelType w:val="hybridMultilevel"/>
    <w:tmpl w:val="CDE8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A64E1"/>
    <w:multiLevelType w:val="hybridMultilevel"/>
    <w:tmpl w:val="9998E338"/>
    <w:lvl w:ilvl="0" w:tplc="0415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9" w15:restartNumberingAfterBreak="0">
    <w:nsid w:val="159A664A"/>
    <w:multiLevelType w:val="hybridMultilevel"/>
    <w:tmpl w:val="FA4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50249"/>
    <w:multiLevelType w:val="hybridMultilevel"/>
    <w:tmpl w:val="5C2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47C2"/>
    <w:multiLevelType w:val="hybridMultilevel"/>
    <w:tmpl w:val="5852C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73053"/>
    <w:multiLevelType w:val="hybridMultilevel"/>
    <w:tmpl w:val="2206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06811"/>
    <w:multiLevelType w:val="hybridMultilevel"/>
    <w:tmpl w:val="1B3E85F0"/>
    <w:lvl w:ilvl="0" w:tplc="DB8E7460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130DC8"/>
    <w:multiLevelType w:val="multilevel"/>
    <w:tmpl w:val="42BA6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B3320"/>
    <w:multiLevelType w:val="hybridMultilevel"/>
    <w:tmpl w:val="006E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93B00"/>
    <w:multiLevelType w:val="hybridMultilevel"/>
    <w:tmpl w:val="0E6EE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F623C"/>
    <w:multiLevelType w:val="multilevel"/>
    <w:tmpl w:val="CADCCF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10CB3"/>
    <w:multiLevelType w:val="hybridMultilevel"/>
    <w:tmpl w:val="9650E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295956"/>
    <w:multiLevelType w:val="hybridMultilevel"/>
    <w:tmpl w:val="E66E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2B48"/>
    <w:multiLevelType w:val="hybridMultilevel"/>
    <w:tmpl w:val="36E4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4"/>
  </w:num>
  <w:num w:numId="8">
    <w:abstractNumId w:val="13"/>
  </w:num>
  <w:num w:numId="9">
    <w:abstractNumId w:val="6"/>
  </w:num>
  <w:num w:numId="10">
    <w:abstractNumId w:val="1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21"/>
    <w:rsid w:val="00052C13"/>
    <w:rsid w:val="00064340"/>
    <w:rsid w:val="000B3A39"/>
    <w:rsid w:val="00113ED8"/>
    <w:rsid w:val="00157184"/>
    <w:rsid w:val="00157763"/>
    <w:rsid w:val="001D1898"/>
    <w:rsid w:val="001D1ED8"/>
    <w:rsid w:val="0025062E"/>
    <w:rsid w:val="002625B1"/>
    <w:rsid w:val="00282CE9"/>
    <w:rsid w:val="00284E0B"/>
    <w:rsid w:val="0030403C"/>
    <w:rsid w:val="00334FC3"/>
    <w:rsid w:val="003C18B4"/>
    <w:rsid w:val="0052350A"/>
    <w:rsid w:val="00535C2A"/>
    <w:rsid w:val="00536829"/>
    <w:rsid w:val="00567F50"/>
    <w:rsid w:val="0061727F"/>
    <w:rsid w:val="006229A7"/>
    <w:rsid w:val="00641B22"/>
    <w:rsid w:val="00664495"/>
    <w:rsid w:val="006C494F"/>
    <w:rsid w:val="006E727D"/>
    <w:rsid w:val="0071508A"/>
    <w:rsid w:val="00866B52"/>
    <w:rsid w:val="008B37AD"/>
    <w:rsid w:val="008C5358"/>
    <w:rsid w:val="00A12722"/>
    <w:rsid w:val="00AC405C"/>
    <w:rsid w:val="00AE176E"/>
    <w:rsid w:val="00AF2547"/>
    <w:rsid w:val="00B76600"/>
    <w:rsid w:val="00C14110"/>
    <w:rsid w:val="00C63835"/>
    <w:rsid w:val="00C908CA"/>
    <w:rsid w:val="00CB0170"/>
    <w:rsid w:val="00CB2A36"/>
    <w:rsid w:val="00CC32E9"/>
    <w:rsid w:val="00CF0321"/>
    <w:rsid w:val="00DA628A"/>
    <w:rsid w:val="00DC2833"/>
    <w:rsid w:val="00DE0CAD"/>
    <w:rsid w:val="00DF5982"/>
    <w:rsid w:val="00E47A4F"/>
    <w:rsid w:val="00E701C4"/>
    <w:rsid w:val="00E80EE5"/>
    <w:rsid w:val="00F33565"/>
    <w:rsid w:val="00F63AD1"/>
    <w:rsid w:val="00F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B632E-0D04-4D80-97E5-B9CEFEE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18B4"/>
    <w:pPr>
      <w:tabs>
        <w:tab w:val="center" w:pos="4536"/>
        <w:tab w:val="right" w:pos="9072"/>
      </w:tabs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3C18B4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styleId="Stopka">
    <w:name w:val="footer"/>
    <w:basedOn w:val="Normalny"/>
    <w:link w:val="StopkaZnak"/>
    <w:uiPriority w:val="99"/>
    <w:rsid w:val="003C18B4"/>
    <w:pPr>
      <w:tabs>
        <w:tab w:val="center" w:pos="4536"/>
        <w:tab w:val="right" w:pos="9072"/>
      </w:tabs>
    </w:pPr>
    <w:rPr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3C18B4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customStyle="1" w:styleId="scfbrieftext">
    <w:name w:val="scfbrieftext"/>
    <w:basedOn w:val="Normalny"/>
    <w:rsid w:val="003C18B4"/>
    <w:rPr>
      <w:rFonts w:ascii="Calibri" w:hAnsi="Calibri"/>
      <w:lang w:val="en-US"/>
    </w:rPr>
  </w:style>
  <w:style w:type="paragraph" w:customStyle="1" w:styleId="scforgzeile">
    <w:name w:val="scforgzeile"/>
    <w:basedOn w:val="Normalny"/>
    <w:rsid w:val="003C18B4"/>
    <w:pPr>
      <w:tabs>
        <w:tab w:val="left" w:pos="7655"/>
      </w:tabs>
      <w:spacing w:line="160" w:lineRule="exact"/>
    </w:pPr>
    <w:rPr>
      <w:rFonts w:ascii="Calibri" w:hAnsi="Calibri"/>
      <w:noProof/>
      <w:sz w:val="14"/>
      <w:lang w:val="en-US"/>
    </w:rPr>
  </w:style>
  <w:style w:type="paragraph" w:customStyle="1" w:styleId="scfFu1-4">
    <w:name w:val="scfFuß1-4"/>
    <w:basedOn w:val="Normalny"/>
    <w:rsid w:val="003C18B4"/>
    <w:pPr>
      <w:spacing w:line="160" w:lineRule="exact"/>
    </w:pPr>
    <w:rPr>
      <w:rFonts w:ascii="Calibri" w:hAnsi="Calibri"/>
      <w:noProof/>
      <w:sz w:val="14"/>
      <w:lang w:val="en-US"/>
    </w:rPr>
  </w:style>
  <w:style w:type="paragraph" w:customStyle="1" w:styleId="scfVorstand">
    <w:name w:val="scfVorstand"/>
    <w:basedOn w:val="scfFu1-4"/>
    <w:rsid w:val="003C18B4"/>
    <w:rPr>
      <w:rFonts w:eastAsia="Arial" w:cs="Arial"/>
      <w:szCs w:val="14"/>
    </w:rPr>
  </w:style>
  <w:style w:type="paragraph" w:customStyle="1" w:styleId="scfZweitekopfzeile">
    <w:name w:val="scfZweitekopfzeile"/>
    <w:basedOn w:val="Normalny"/>
    <w:rsid w:val="003C18B4"/>
    <w:pPr>
      <w:spacing w:line="180" w:lineRule="exact"/>
    </w:pPr>
    <w:rPr>
      <w:rFonts w:ascii="Calibri" w:hAnsi="Calibri"/>
      <w:noProof/>
      <w:sz w:val="16"/>
      <w:lang w:val="en-US"/>
    </w:rPr>
  </w:style>
  <w:style w:type="paragraph" w:styleId="Akapitzlist">
    <w:name w:val="List Paragraph"/>
    <w:aliases w:val="sw tekst,CW_Lista,normalny tekst,Akapit z listą3,Obiekt,BulletC,Akapit z listą31,NOWY,Akapit z listą32,List Paragraph,Akapit z listą2,Numerowanie,Akapit z listą BS,Kolorowa lista — akcent 11,L1,ISCG Numerowanie,lp1,Nagłowek 3,Preambuła"/>
    <w:basedOn w:val="Normalny"/>
    <w:link w:val="AkapitzlistZnak"/>
    <w:uiPriority w:val="34"/>
    <w:qFormat/>
    <w:rsid w:val="003C18B4"/>
    <w:pPr>
      <w:ind w:left="720"/>
      <w:contextualSpacing/>
    </w:pPr>
  </w:style>
  <w:style w:type="character" w:customStyle="1" w:styleId="AkapitzlistZnak">
    <w:name w:val="Akapit z listą Znak"/>
    <w:aliases w:val="sw tekst Znak,CW_Lista Znak,normalny tekst Znak,Akapit z listą3 Znak,Obiekt Znak,BulletC Znak,Akapit z listą31 Znak,NOWY Znak,Akapit z listą32 Znak,List Paragraph Znak,Akapit z listą2 Znak,Numerowanie Znak,Akapit z listą BS Znak"/>
    <w:basedOn w:val="Domylnaczcionkaakapitu"/>
    <w:link w:val="Akapitzlist"/>
    <w:uiPriority w:val="34"/>
    <w:qFormat/>
    <w:locked/>
    <w:rsid w:val="003C18B4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Uwydatnienie">
    <w:name w:val="Emphasis"/>
    <w:basedOn w:val="Domylnaczcionkaakapitu"/>
    <w:uiPriority w:val="20"/>
    <w:qFormat/>
    <w:rsid w:val="003C18B4"/>
    <w:rPr>
      <w:i/>
      <w:iCs/>
    </w:rPr>
  </w:style>
  <w:style w:type="paragraph" w:styleId="Bezodstpw">
    <w:name w:val="No Spacing"/>
    <w:link w:val="BezodstpwZnak"/>
    <w:uiPriority w:val="1"/>
    <w:qFormat/>
    <w:rsid w:val="003C18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3C18B4"/>
    <w:rPr>
      <w:rFonts w:ascii="Calibri" w:eastAsia="Times New Roman" w:hAnsi="Calibri" w:cs="Times New Roman"/>
      <w:lang w:eastAsia="pl-PL"/>
    </w:rPr>
  </w:style>
  <w:style w:type="paragraph" w:customStyle="1" w:styleId="a">
    <w:name w:val="正文"/>
    <w:rsid w:val="003C18B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1"/>
      <w:sz w:val="24"/>
      <w:szCs w:val="24"/>
      <w:u w:color="00000A"/>
      <w:lang w:eastAsia="zh-CN" w:bidi="hi-IN"/>
    </w:rPr>
  </w:style>
  <w:style w:type="character" w:styleId="Hipercze">
    <w:name w:val="Hyperlink"/>
    <w:basedOn w:val="Domylnaczcionkaakapitu"/>
    <w:rsid w:val="003C18B4"/>
    <w:rPr>
      <w:color w:val="0000FF"/>
      <w:u w:val="single"/>
    </w:rPr>
  </w:style>
  <w:style w:type="paragraph" w:customStyle="1" w:styleId="Normalny1">
    <w:name w:val="Normalny1"/>
    <w:rsid w:val="00FC4E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E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NormalnyWeb">
    <w:name w:val="Normal (Web)"/>
    <w:basedOn w:val="Normalny"/>
    <w:uiPriority w:val="99"/>
    <w:semiHidden/>
    <w:unhideWhenUsed/>
    <w:rsid w:val="00641B2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1D1ED8"/>
    <w:pPr>
      <w:ind w:firstLine="284"/>
      <w:jc w:val="both"/>
    </w:pPr>
    <w:rPr>
      <w:rFonts w:ascii="Times New Roman" w:hAnsi="Times New Roman"/>
      <w:sz w:val="22"/>
      <w:lang w:val="pl-PL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1ED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l.bi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5E6B-FE04-4F3D-BB68-EE4F41E3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2020-08-24T11:42:00Z</cp:lastPrinted>
  <dcterms:created xsi:type="dcterms:W3CDTF">2020-08-24T06:13:00Z</dcterms:created>
  <dcterms:modified xsi:type="dcterms:W3CDTF">2020-11-10T08:12:00Z</dcterms:modified>
</cp:coreProperties>
</file>