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08" w:rsidRPr="00583F90" w:rsidRDefault="00C850BD" w:rsidP="00CE5008">
      <w:pPr>
        <w:rPr>
          <w:rFonts w:ascii="Arial" w:hAnsi="Arial" w:cs="Arial"/>
          <w:b/>
        </w:rPr>
      </w:pPr>
      <w:r w:rsidRPr="00583F90">
        <w:rPr>
          <w:rFonts w:ascii="Arial" w:hAnsi="Arial" w:cs="Arial"/>
          <w:b/>
        </w:rPr>
        <w:t>M</w:t>
      </w:r>
      <w:r w:rsidR="00E9563C" w:rsidRPr="00583F90">
        <w:rPr>
          <w:rFonts w:ascii="Arial" w:hAnsi="Arial" w:cs="Arial"/>
          <w:b/>
        </w:rPr>
        <w:t>aterac p</w:t>
      </w:r>
      <w:r w:rsidR="00803F34" w:rsidRPr="00583F90">
        <w:rPr>
          <w:rFonts w:ascii="Arial" w:hAnsi="Arial" w:cs="Arial"/>
          <w:b/>
        </w:rPr>
        <w:t>rzeciw</w:t>
      </w:r>
      <w:r w:rsidR="00E9563C" w:rsidRPr="00583F90">
        <w:rPr>
          <w:rFonts w:ascii="Arial" w:hAnsi="Arial" w:cs="Arial"/>
          <w:b/>
        </w:rPr>
        <w:t>odleżynowy</w:t>
      </w:r>
      <w:r w:rsidR="00803F34" w:rsidRPr="00583F90">
        <w:rPr>
          <w:rFonts w:ascii="Arial" w:hAnsi="Arial" w:cs="Arial"/>
          <w:b/>
        </w:rPr>
        <w:t xml:space="preserve"> zwykły</w:t>
      </w:r>
      <w:r w:rsidR="00583F90" w:rsidRPr="00583F90">
        <w:rPr>
          <w:rFonts w:ascii="Arial" w:hAnsi="Arial" w:cs="Arial"/>
          <w:b/>
        </w:rPr>
        <w:t>- 6 sztuk</w:t>
      </w:r>
    </w:p>
    <w:p w:rsidR="00CE5008" w:rsidRDefault="00CE5008" w:rsidP="00CE50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59"/>
        <w:gridCol w:w="1559"/>
        <w:gridCol w:w="2552"/>
      </w:tblGrid>
      <w:tr w:rsidR="000009B4" w:rsidRPr="00583F90" w:rsidTr="0097181C">
        <w:tc>
          <w:tcPr>
            <w:tcW w:w="4786" w:type="dxa"/>
            <w:gridSpan w:val="2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00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F90">
              <w:rPr>
                <w:rFonts w:ascii="Arial" w:hAnsi="Arial" w:cs="Arial"/>
                <w:b/>
                <w:sz w:val="22"/>
                <w:szCs w:val="22"/>
              </w:rPr>
              <w:t>Materac przeciwodleżynowy zwykły</w:t>
            </w:r>
          </w:p>
          <w:p w:rsidR="000009B4" w:rsidRPr="00583F90" w:rsidRDefault="000009B4" w:rsidP="00C220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b/>
                <w:sz w:val="22"/>
                <w:szCs w:val="22"/>
              </w:rPr>
              <w:t>Warunek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b/>
                <w:sz w:val="22"/>
                <w:szCs w:val="22"/>
              </w:rPr>
              <w:t>Potwierdzenie/</w:t>
            </w: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b/>
                <w:sz w:val="22"/>
                <w:szCs w:val="22"/>
              </w:rPr>
              <w:t>Opis Wykonawcy</w:t>
            </w: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Typ/Model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Producent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Rok produkcji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pStyle w:val="Domynie"/>
              <w:rPr>
                <w:rFonts w:ascii="Arial" w:hAnsi="Arial" w:cs="Arial"/>
              </w:rPr>
            </w:pPr>
            <w:r w:rsidRPr="00583F90">
              <w:rPr>
                <w:rFonts w:ascii="Arial" w:hAnsi="Arial" w:cs="Arial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0009B4" w:rsidRPr="00583F90" w:rsidRDefault="000009B4" w:rsidP="000009B4">
            <w:pPr>
              <w:pStyle w:val="Domyni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83F90">
              <w:rPr>
                <w:rFonts w:ascii="Arial" w:hAnsi="Arial" w:cs="Arial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0009B4" w:rsidRPr="00583F90" w:rsidRDefault="000009B4" w:rsidP="000009B4">
            <w:pPr>
              <w:pStyle w:val="Domyni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83F90">
              <w:rPr>
                <w:rFonts w:ascii="Arial" w:hAnsi="Arial" w:cs="Arial"/>
              </w:rPr>
              <w:t>posiadać deklarację zgodności dla oferowanego przedmiotu zamówienia;</w:t>
            </w:r>
          </w:p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 xml:space="preserve">       c )    oznakowano je </w:t>
            </w:r>
            <w:r w:rsidR="00583F90">
              <w:rPr>
                <w:rFonts w:ascii="Arial" w:eastAsia="Calibri" w:hAnsi="Arial" w:cs="Arial"/>
              </w:rPr>
              <w:t xml:space="preserve">znakiem </w:t>
            </w:r>
            <w:r w:rsidRPr="00583F90">
              <w:rPr>
                <w:rFonts w:ascii="Arial" w:eastAsia="Calibri" w:hAnsi="Arial" w:cs="Arial"/>
                <w:sz w:val="22"/>
                <w:szCs w:val="22"/>
              </w:rPr>
              <w:t>zgodności CE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8897" w:type="dxa"/>
            <w:gridSpan w:val="4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b/>
                <w:sz w:val="22"/>
                <w:szCs w:val="22"/>
              </w:rPr>
              <w:t>Ogólne parametry techniczne</w:t>
            </w:r>
          </w:p>
        </w:tc>
      </w:tr>
      <w:tr w:rsidR="000009B4" w:rsidRPr="00583F90" w:rsidTr="000009B4">
        <w:trPr>
          <w:trHeight w:val="142"/>
        </w:trPr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Płynna regulacja twardości materaca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000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Cicha praca pompy max 40 </w:t>
            </w:r>
            <w:proofErr w:type="spellStart"/>
            <w:r w:rsidRPr="00583F90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FB7423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Maksymalne dopuszczalne obciążenie </w:t>
            </w:r>
            <w:bookmarkStart w:id="0" w:name="_GoBack"/>
            <w:bookmarkEnd w:id="0"/>
            <w:r w:rsidRPr="00583F90">
              <w:rPr>
                <w:rFonts w:ascii="Arial" w:hAnsi="Arial" w:cs="Arial"/>
                <w:sz w:val="22"/>
                <w:szCs w:val="22"/>
              </w:rPr>
              <w:t>minimum  130 kg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000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583F90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Waga pompy</w:t>
            </w:r>
            <w:r w:rsidR="00583F90">
              <w:rPr>
                <w:rFonts w:ascii="Arial" w:hAnsi="Arial" w:cs="Arial"/>
              </w:rPr>
              <w:t xml:space="preserve"> </w:t>
            </w:r>
            <w:r w:rsidRPr="00583F90">
              <w:rPr>
                <w:rFonts w:ascii="Arial" w:hAnsi="Arial" w:cs="Arial"/>
                <w:sz w:val="22"/>
                <w:szCs w:val="22"/>
              </w:rPr>
              <w:t>maksymalnie 6 kg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9" w:type="dxa"/>
          </w:tcPr>
          <w:p w:rsidR="000009B4" w:rsidRPr="00583F90" w:rsidRDefault="000009B4" w:rsidP="00583F90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Waga materaca maksymalnie 5 kg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Wymiary materaca: </w:t>
            </w:r>
          </w:p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szer. 87 cm ± 2 cm </w:t>
            </w:r>
          </w:p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dł. 200 cm ± 5 cm</w:t>
            </w:r>
          </w:p>
          <w:p w:rsidR="000009B4" w:rsidRPr="00583F90" w:rsidRDefault="000009B4" w:rsidP="000009B4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lastRenderedPageBreak/>
              <w:t>wys. 11 cm ± 2 cm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4259" w:type="dxa"/>
          </w:tcPr>
          <w:p w:rsidR="000009B4" w:rsidRPr="00583F90" w:rsidRDefault="000009B4" w:rsidP="00583F90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Czas cyklu </w:t>
            </w:r>
            <w:r w:rsidR="00583F90">
              <w:rPr>
                <w:rFonts w:ascii="Arial" w:hAnsi="Arial" w:cs="Arial"/>
              </w:rPr>
              <w:t xml:space="preserve">maksymalnie </w:t>
            </w:r>
            <w:r w:rsidRPr="00583F90">
              <w:rPr>
                <w:rFonts w:ascii="Arial" w:hAnsi="Arial" w:cs="Arial"/>
                <w:sz w:val="22"/>
                <w:szCs w:val="22"/>
              </w:rPr>
              <w:t>15 min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 xml:space="preserve">Zasilanie: 220 V, 50/60 </w:t>
            </w:r>
            <w:proofErr w:type="spellStart"/>
            <w:r w:rsidRPr="00583F90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583F90">
              <w:rPr>
                <w:rFonts w:ascii="Arial" w:hAnsi="Arial" w:cs="Arial"/>
                <w:sz w:val="22"/>
                <w:szCs w:val="22"/>
              </w:rPr>
              <w:t>, 0,1 A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Materiał materaca: PCV + Nylon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259" w:type="dxa"/>
          </w:tcPr>
          <w:p w:rsidR="00693ACF" w:rsidRPr="00583F90" w:rsidRDefault="00693ACF" w:rsidP="00C2200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693ACF" w:rsidP="00C2200C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Zakres ciśnienia co najmniej 50-110 mmHg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</w:t>
            </w:r>
            <w:r w:rsidR="00693ACF" w:rsidRPr="00583F90">
              <w:rPr>
                <w:rFonts w:ascii="Arial" w:hAnsi="Arial" w:cs="Arial"/>
                <w:sz w:val="22"/>
                <w:szCs w:val="22"/>
              </w:rPr>
              <w:t>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259" w:type="dxa"/>
          </w:tcPr>
          <w:p w:rsidR="000009B4" w:rsidRPr="00583F90" w:rsidRDefault="00693ACF" w:rsidP="00693ACF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Przepływ powietrza co najmniej  5-8 l/min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CF" w:rsidRPr="00583F90" w:rsidTr="00C2200C">
        <w:tc>
          <w:tcPr>
            <w:tcW w:w="527" w:type="dxa"/>
          </w:tcPr>
          <w:p w:rsidR="00693ACF" w:rsidRPr="00583F90" w:rsidRDefault="00693ACF" w:rsidP="00583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</w:t>
            </w:r>
            <w:r w:rsidR="00583F90">
              <w:rPr>
                <w:rFonts w:ascii="Arial" w:hAnsi="Arial" w:cs="Arial"/>
              </w:rPr>
              <w:t>2</w:t>
            </w:r>
            <w:r w:rsidRPr="00583F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9" w:type="dxa"/>
          </w:tcPr>
          <w:p w:rsidR="00693ACF" w:rsidRPr="00583F90" w:rsidRDefault="00693ACF" w:rsidP="00693ACF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Pobór mocy maksymalnie 9W</w:t>
            </w:r>
          </w:p>
        </w:tc>
        <w:tc>
          <w:tcPr>
            <w:tcW w:w="1559" w:type="dxa"/>
          </w:tcPr>
          <w:p w:rsidR="00693ACF" w:rsidRPr="00583F90" w:rsidRDefault="00693ACF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693ACF" w:rsidRPr="00583F90" w:rsidRDefault="00693ACF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CF" w:rsidRPr="00583F90" w:rsidTr="00C2200C">
        <w:tc>
          <w:tcPr>
            <w:tcW w:w="527" w:type="dxa"/>
          </w:tcPr>
          <w:p w:rsidR="00693ACF" w:rsidRPr="00583F90" w:rsidRDefault="00693ACF" w:rsidP="00583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</w:t>
            </w:r>
            <w:r w:rsidR="00583F90">
              <w:rPr>
                <w:rFonts w:ascii="Arial" w:hAnsi="Arial" w:cs="Arial"/>
              </w:rPr>
              <w:t>3</w:t>
            </w:r>
            <w:r w:rsidRPr="00583F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9" w:type="dxa"/>
          </w:tcPr>
          <w:p w:rsidR="00693ACF" w:rsidRPr="00583F90" w:rsidRDefault="00693ACF" w:rsidP="00693ACF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Materac rurowy</w:t>
            </w:r>
          </w:p>
        </w:tc>
        <w:tc>
          <w:tcPr>
            <w:tcW w:w="1559" w:type="dxa"/>
          </w:tcPr>
          <w:p w:rsidR="00693ACF" w:rsidRPr="00583F90" w:rsidRDefault="00693ACF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693ACF" w:rsidRPr="00583F90" w:rsidRDefault="00693ACF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CF" w:rsidRPr="00583F90" w:rsidTr="00C2200C">
        <w:tc>
          <w:tcPr>
            <w:tcW w:w="527" w:type="dxa"/>
          </w:tcPr>
          <w:p w:rsidR="00693ACF" w:rsidRPr="00583F90" w:rsidRDefault="00693ACF" w:rsidP="00583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1</w:t>
            </w:r>
            <w:r w:rsidR="00583F90">
              <w:rPr>
                <w:rFonts w:ascii="Arial" w:hAnsi="Arial" w:cs="Arial"/>
              </w:rPr>
              <w:t>4</w:t>
            </w:r>
            <w:r w:rsidRPr="00583F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9" w:type="dxa"/>
          </w:tcPr>
          <w:p w:rsidR="00693ACF" w:rsidRPr="00583F90" w:rsidRDefault="00693ACF" w:rsidP="00693ACF">
            <w:pPr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Rurki do podłączenia pompy z materacem</w:t>
            </w:r>
          </w:p>
        </w:tc>
        <w:tc>
          <w:tcPr>
            <w:tcW w:w="1559" w:type="dxa"/>
          </w:tcPr>
          <w:p w:rsidR="00693ACF" w:rsidRPr="00583F90" w:rsidRDefault="00693ACF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:rsidR="00693ACF" w:rsidRPr="00583F90" w:rsidRDefault="00693ACF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rPr>
          <w:trHeight w:val="322"/>
        </w:trPr>
        <w:tc>
          <w:tcPr>
            <w:tcW w:w="8897" w:type="dxa"/>
            <w:gridSpan w:val="4"/>
          </w:tcPr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b/>
                <w:sz w:val="22"/>
                <w:szCs w:val="22"/>
              </w:rPr>
              <w:t>Warunki serwisu</w:t>
            </w: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B4" w:rsidRPr="00583F90" w:rsidTr="00C2200C">
        <w:tc>
          <w:tcPr>
            <w:tcW w:w="527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4259" w:type="dxa"/>
          </w:tcPr>
          <w:p w:rsidR="000009B4" w:rsidRPr="00583F90" w:rsidRDefault="000009B4" w:rsidP="00C2200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09B4" w:rsidRPr="00583F90" w:rsidRDefault="000009B4" w:rsidP="00C2200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83F90">
              <w:rPr>
                <w:rFonts w:ascii="Arial" w:eastAsia="Calibri" w:hAnsi="Arial" w:cs="Arial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:rsidR="000009B4" w:rsidRPr="00583F90" w:rsidRDefault="000009B4" w:rsidP="00C2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7B64" w:rsidRPr="00583F90" w:rsidRDefault="00A77B64">
      <w:pPr>
        <w:rPr>
          <w:sz w:val="22"/>
          <w:szCs w:val="22"/>
        </w:rPr>
      </w:pPr>
    </w:p>
    <w:sectPr w:rsidR="00A77B64" w:rsidRPr="00583F90" w:rsidSect="00692C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36" w:rsidRDefault="00120036" w:rsidP="00803F34">
      <w:r>
        <w:separator/>
      </w:r>
    </w:p>
  </w:endnote>
  <w:endnote w:type="continuationSeparator" w:id="0">
    <w:p w:rsidR="00120036" w:rsidRDefault="00120036" w:rsidP="008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36" w:rsidRDefault="00120036" w:rsidP="00803F34">
      <w:r>
        <w:separator/>
      </w:r>
    </w:p>
  </w:footnote>
  <w:footnote w:type="continuationSeparator" w:id="0">
    <w:p w:rsidR="00120036" w:rsidRDefault="00120036" w:rsidP="0080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34" w:rsidRDefault="00803F34">
    <w:pPr>
      <w:pStyle w:val="Nagwek"/>
    </w:pPr>
    <w:r>
      <w:rPr>
        <w:noProof/>
      </w:rPr>
      <w:drawing>
        <wp:inline distT="0" distB="0" distL="0" distR="0">
          <wp:extent cx="5676265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093C09"/>
    <w:multiLevelType w:val="multilevel"/>
    <w:tmpl w:val="ECB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34B02"/>
    <w:multiLevelType w:val="multilevel"/>
    <w:tmpl w:val="C3A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3"/>
    <w:rsid w:val="000009B4"/>
    <w:rsid w:val="00081385"/>
    <w:rsid w:val="00120036"/>
    <w:rsid w:val="001272D0"/>
    <w:rsid w:val="00583F90"/>
    <w:rsid w:val="00692C12"/>
    <w:rsid w:val="00693ACF"/>
    <w:rsid w:val="00803F34"/>
    <w:rsid w:val="008643B8"/>
    <w:rsid w:val="00A77B64"/>
    <w:rsid w:val="00C850BD"/>
    <w:rsid w:val="00CE5008"/>
    <w:rsid w:val="00E42073"/>
    <w:rsid w:val="00E9563C"/>
    <w:rsid w:val="00FB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924BD"/>
  <w15:docId w15:val="{3B451A37-CD96-432F-A78E-CD41321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CE50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500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50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03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F3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F3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9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9B4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0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0009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Lenovo</cp:lastModifiedBy>
  <cp:revision>3</cp:revision>
  <dcterms:created xsi:type="dcterms:W3CDTF">2020-08-14T11:09:00Z</dcterms:created>
  <dcterms:modified xsi:type="dcterms:W3CDTF">2020-08-14T11:40:00Z</dcterms:modified>
</cp:coreProperties>
</file>