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60" w:rsidRPr="004344E2" w:rsidRDefault="00614260" w:rsidP="00614260">
      <w:pPr>
        <w:spacing w:line="360" w:lineRule="auto"/>
        <w:rPr>
          <w:b/>
          <w:iCs/>
          <w:sz w:val="22"/>
          <w:szCs w:val="22"/>
        </w:rPr>
      </w:pPr>
      <w:r w:rsidRPr="00720BC5">
        <w:rPr>
          <w:b/>
          <w:sz w:val="22"/>
          <w:szCs w:val="22"/>
        </w:rPr>
        <w:t>Ciśnieniomierz elekt</w:t>
      </w:r>
      <w:r>
        <w:rPr>
          <w:b/>
          <w:sz w:val="22"/>
          <w:szCs w:val="22"/>
        </w:rPr>
        <w:t>r</w:t>
      </w:r>
      <w:r w:rsidR="00D83201">
        <w:rPr>
          <w:b/>
          <w:sz w:val="22"/>
          <w:szCs w:val="22"/>
        </w:rPr>
        <w:t>yczny/</w:t>
      </w:r>
      <w:r w:rsidRPr="00720BC5">
        <w:rPr>
          <w:b/>
          <w:sz w:val="22"/>
          <w:szCs w:val="22"/>
        </w:rPr>
        <w:t>aparat do mierzenia ciśnienia</w:t>
      </w:r>
      <w:r w:rsidR="00E75930">
        <w:rPr>
          <w:b/>
          <w:sz w:val="22"/>
          <w:szCs w:val="22"/>
        </w:rPr>
        <w:t xml:space="preserve"> – 15 szt.</w:t>
      </w:r>
      <w:bookmarkStart w:id="0" w:name="_GoBack"/>
      <w:bookmarkEnd w:id="0"/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4073"/>
        <w:gridCol w:w="2551"/>
        <w:gridCol w:w="2268"/>
      </w:tblGrid>
      <w:tr w:rsidR="0043019A" w:rsidRPr="004344E2" w:rsidTr="0043019A">
        <w:trPr>
          <w:cantSplit/>
          <w:trHeight w:val="345"/>
        </w:trPr>
        <w:tc>
          <w:tcPr>
            <w:tcW w:w="0" w:type="auto"/>
            <w:vAlign w:val="center"/>
          </w:tcPr>
          <w:p w:rsidR="0043019A" w:rsidRDefault="0043019A" w:rsidP="00E9737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073" w:type="dxa"/>
            <w:vAlign w:val="center"/>
          </w:tcPr>
          <w:p w:rsidR="0043019A" w:rsidRPr="000B5ECE" w:rsidRDefault="0043019A" w:rsidP="00E97374">
            <w:r w:rsidRPr="000B5ECE">
              <w:rPr>
                <w:b/>
                <w:sz w:val="22"/>
                <w:szCs w:val="22"/>
              </w:rPr>
              <w:t>Ciśnieniomierz elektryczny/aparat do mierzenia ciśnienia</w:t>
            </w:r>
          </w:p>
        </w:tc>
        <w:tc>
          <w:tcPr>
            <w:tcW w:w="2551" w:type="dxa"/>
          </w:tcPr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b/>
                <w:sz w:val="20"/>
                <w:szCs w:val="20"/>
              </w:rPr>
              <w:t>Warunek</w:t>
            </w:r>
          </w:p>
        </w:tc>
        <w:tc>
          <w:tcPr>
            <w:tcW w:w="2268" w:type="dxa"/>
          </w:tcPr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b/>
                <w:sz w:val="20"/>
                <w:szCs w:val="20"/>
              </w:rPr>
              <w:t>Potwierdzenie/</w:t>
            </w:r>
          </w:p>
          <w:p w:rsidR="0043019A" w:rsidRPr="005D2F0B" w:rsidRDefault="0043019A" w:rsidP="00720894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b/>
                <w:sz w:val="20"/>
                <w:szCs w:val="20"/>
              </w:rPr>
              <w:t>Opis Wykonawcy</w:t>
            </w:r>
          </w:p>
        </w:tc>
      </w:tr>
      <w:tr w:rsidR="0043019A" w:rsidRPr="004344E2" w:rsidTr="00091FA8">
        <w:trPr>
          <w:cantSplit/>
          <w:trHeight w:val="345"/>
        </w:trPr>
        <w:tc>
          <w:tcPr>
            <w:tcW w:w="0" w:type="auto"/>
          </w:tcPr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73" w:type="dxa"/>
          </w:tcPr>
          <w:p w:rsidR="0043019A" w:rsidRPr="000B5ECE" w:rsidRDefault="0043019A" w:rsidP="007208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551" w:type="dxa"/>
          </w:tcPr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43019A" w:rsidRPr="00F83C73" w:rsidRDefault="0043019A" w:rsidP="00E97374"/>
        </w:tc>
      </w:tr>
      <w:tr w:rsidR="0043019A" w:rsidRPr="004344E2" w:rsidTr="00091FA8">
        <w:trPr>
          <w:cantSplit/>
          <w:trHeight w:val="345"/>
        </w:trPr>
        <w:tc>
          <w:tcPr>
            <w:tcW w:w="0" w:type="auto"/>
          </w:tcPr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73" w:type="dxa"/>
          </w:tcPr>
          <w:p w:rsidR="0043019A" w:rsidRPr="000B5ECE" w:rsidRDefault="0043019A" w:rsidP="007208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551" w:type="dxa"/>
          </w:tcPr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43019A" w:rsidRPr="00F83C73" w:rsidRDefault="0043019A" w:rsidP="00E97374"/>
        </w:tc>
      </w:tr>
      <w:tr w:rsidR="0043019A" w:rsidRPr="004344E2" w:rsidTr="00091FA8">
        <w:trPr>
          <w:cantSplit/>
          <w:trHeight w:val="345"/>
        </w:trPr>
        <w:tc>
          <w:tcPr>
            <w:tcW w:w="0" w:type="auto"/>
          </w:tcPr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73" w:type="dxa"/>
          </w:tcPr>
          <w:p w:rsidR="0043019A" w:rsidRPr="000B5ECE" w:rsidRDefault="0043019A" w:rsidP="007208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Rok produkcji</w:t>
            </w:r>
          </w:p>
        </w:tc>
        <w:tc>
          <w:tcPr>
            <w:tcW w:w="2551" w:type="dxa"/>
          </w:tcPr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43019A" w:rsidRPr="00F83C73" w:rsidRDefault="0043019A" w:rsidP="00E97374"/>
        </w:tc>
      </w:tr>
      <w:tr w:rsidR="0043019A" w:rsidRPr="004344E2" w:rsidTr="00091FA8">
        <w:trPr>
          <w:cantSplit/>
          <w:trHeight w:val="345"/>
        </w:trPr>
        <w:tc>
          <w:tcPr>
            <w:tcW w:w="0" w:type="auto"/>
          </w:tcPr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73" w:type="dxa"/>
          </w:tcPr>
          <w:p w:rsidR="0043019A" w:rsidRPr="000B5ECE" w:rsidRDefault="0043019A" w:rsidP="00720894">
            <w:pPr>
              <w:pStyle w:val="Domynie"/>
              <w:rPr>
                <w:rFonts w:ascii="Calibri" w:hAnsi="Calibri" w:cs="Calibri"/>
                <w:sz w:val="20"/>
                <w:szCs w:val="20"/>
              </w:rPr>
            </w:pPr>
            <w:r w:rsidRPr="000B5ECE">
              <w:rPr>
                <w:rFonts w:ascii="Calibri" w:hAnsi="Calibri" w:cs="Calibri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43019A" w:rsidRPr="000B5ECE" w:rsidRDefault="0043019A" w:rsidP="00720894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0B5ECE">
              <w:rPr>
                <w:rFonts w:ascii="Calibri" w:hAnsi="Calibri" w:cs="Calibri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43019A" w:rsidRPr="000B5ECE" w:rsidRDefault="0043019A" w:rsidP="00720894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0B5ECE">
              <w:rPr>
                <w:rFonts w:ascii="Calibri" w:hAnsi="Calibri" w:cs="Calibri"/>
                <w:sz w:val="20"/>
                <w:szCs w:val="20"/>
              </w:rPr>
              <w:t>posiadać deklarację zgodności dla oferowanego przedmiotu zamówienia;</w:t>
            </w:r>
          </w:p>
          <w:p w:rsidR="0043019A" w:rsidRPr="000B5ECE" w:rsidRDefault="0043019A" w:rsidP="007208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2551" w:type="dxa"/>
          </w:tcPr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43019A" w:rsidRPr="00F83C73" w:rsidRDefault="0043019A" w:rsidP="00E97374"/>
        </w:tc>
      </w:tr>
      <w:tr w:rsidR="0043019A" w:rsidRPr="004344E2" w:rsidTr="00091FA8">
        <w:trPr>
          <w:cantSplit/>
          <w:trHeight w:val="345"/>
        </w:trPr>
        <w:tc>
          <w:tcPr>
            <w:tcW w:w="0" w:type="auto"/>
          </w:tcPr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73" w:type="dxa"/>
          </w:tcPr>
          <w:p w:rsidR="0043019A" w:rsidRPr="000B5ECE" w:rsidRDefault="0043019A" w:rsidP="007208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551" w:type="dxa"/>
          </w:tcPr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43019A" w:rsidRPr="00F83C73" w:rsidRDefault="0043019A" w:rsidP="00E97374"/>
        </w:tc>
      </w:tr>
      <w:tr w:rsidR="0043019A" w:rsidRPr="004344E2" w:rsidTr="00091FA8">
        <w:trPr>
          <w:cantSplit/>
          <w:trHeight w:val="345"/>
        </w:trPr>
        <w:tc>
          <w:tcPr>
            <w:tcW w:w="0" w:type="auto"/>
          </w:tcPr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73" w:type="dxa"/>
          </w:tcPr>
          <w:p w:rsidR="0043019A" w:rsidRPr="000B5ECE" w:rsidRDefault="0043019A" w:rsidP="007208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551" w:type="dxa"/>
          </w:tcPr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3019A" w:rsidRPr="000B5ECE" w:rsidRDefault="0043019A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43019A" w:rsidRPr="00F83C73" w:rsidRDefault="0043019A" w:rsidP="00E97374"/>
        </w:tc>
      </w:tr>
      <w:tr w:rsidR="0043019A" w:rsidRPr="004344E2" w:rsidTr="003C7523">
        <w:trPr>
          <w:cantSplit/>
          <w:trHeight w:val="345"/>
        </w:trPr>
        <w:tc>
          <w:tcPr>
            <w:tcW w:w="9252" w:type="dxa"/>
            <w:gridSpan w:val="4"/>
            <w:vAlign w:val="center"/>
          </w:tcPr>
          <w:p w:rsidR="0043019A" w:rsidRPr="000B5ECE" w:rsidRDefault="0043019A" w:rsidP="0043019A">
            <w:pPr>
              <w:jc w:val="center"/>
            </w:pPr>
            <w:r w:rsidRPr="000B5ECE">
              <w:rPr>
                <w:rFonts w:ascii="Calibri" w:eastAsia="Calibri" w:hAnsi="Calibri" w:cs="Calibri"/>
                <w:b/>
                <w:sz w:val="20"/>
                <w:szCs w:val="20"/>
              </w:rPr>
              <w:t>Ogólne parametry techniczne</w:t>
            </w:r>
          </w:p>
        </w:tc>
      </w:tr>
      <w:tr w:rsidR="0043019A" w:rsidRPr="004344E2" w:rsidTr="0043019A">
        <w:trPr>
          <w:cantSplit/>
          <w:trHeight w:val="345"/>
        </w:trPr>
        <w:tc>
          <w:tcPr>
            <w:tcW w:w="0" w:type="auto"/>
            <w:vAlign w:val="center"/>
          </w:tcPr>
          <w:p w:rsidR="0043019A" w:rsidRPr="004344E2" w:rsidRDefault="0043019A" w:rsidP="00E9737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073" w:type="dxa"/>
            <w:vAlign w:val="center"/>
          </w:tcPr>
          <w:p w:rsidR="0043019A" w:rsidRPr="000B5ECE" w:rsidRDefault="0043019A" w:rsidP="00E97374">
            <w:r w:rsidRPr="000B5ECE">
              <w:rPr>
                <w:sz w:val="22"/>
                <w:szCs w:val="22"/>
              </w:rPr>
              <w:t xml:space="preserve">Elektroniczny ciśnieniomierz, przeznaczony do zastosowań klinicznych </w:t>
            </w:r>
          </w:p>
        </w:tc>
        <w:tc>
          <w:tcPr>
            <w:tcW w:w="2551" w:type="dxa"/>
          </w:tcPr>
          <w:p w:rsidR="0043019A" w:rsidRPr="000B5ECE" w:rsidRDefault="0043019A" w:rsidP="0043019A">
            <w:pPr>
              <w:jc w:val="center"/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43019A" w:rsidRPr="00F83C73" w:rsidRDefault="0043019A" w:rsidP="00E97374"/>
        </w:tc>
      </w:tr>
      <w:tr w:rsidR="0043019A" w:rsidRPr="004344E2" w:rsidTr="0043019A">
        <w:trPr>
          <w:cantSplit/>
          <w:trHeight w:val="345"/>
        </w:trPr>
        <w:tc>
          <w:tcPr>
            <w:tcW w:w="0" w:type="auto"/>
            <w:vAlign w:val="center"/>
          </w:tcPr>
          <w:p w:rsidR="0043019A" w:rsidRPr="004344E2" w:rsidRDefault="0043019A" w:rsidP="00E9737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073" w:type="dxa"/>
            <w:vAlign w:val="center"/>
          </w:tcPr>
          <w:p w:rsidR="0043019A" w:rsidRPr="000B5ECE" w:rsidRDefault="0043019A" w:rsidP="00E97374">
            <w:pPr>
              <w:shd w:val="clear" w:color="auto" w:fill="FFFFFF"/>
              <w:ind w:right="-30"/>
            </w:pPr>
            <w:r w:rsidRPr="000B5ECE">
              <w:rPr>
                <w:sz w:val="22"/>
                <w:szCs w:val="22"/>
              </w:rPr>
              <w:t>wyświetlacz LCD</w:t>
            </w:r>
          </w:p>
        </w:tc>
        <w:tc>
          <w:tcPr>
            <w:tcW w:w="2551" w:type="dxa"/>
          </w:tcPr>
          <w:p w:rsidR="0043019A" w:rsidRPr="000B5ECE" w:rsidRDefault="0043019A" w:rsidP="0043019A">
            <w:pPr>
              <w:shd w:val="clear" w:color="auto" w:fill="FFFFFF"/>
              <w:ind w:right="-30"/>
              <w:jc w:val="center"/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43019A" w:rsidRPr="00F83C73" w:rsidRDefault="0043019A" w:rsidP="00E97374">
            <w:pPr>
              <w:shd w:val="clear" w:color="auto" w:fill="FFFFFF"/>
              <w:ind w:right="-30"/>
            </w:pPr>
          </w:p>
        </w:tc>
      </w:tr>
      <w:tr w:rsidR="0043019A" w:rsidRPr="004344E2" w:rsidTr="0043019A">
        <w:trPr>
          <w:cantSplit/>
          <w:trHeight w:val="345"/>
        </w:trPr>
        <w:tc>
          <w:tcPr>
            <w:tcW w:w="0" w:type="auto"/>
            <w:vAlign w:val="center"/>
          </w:tcPr>
          <w:p w:rsidR="0043019A" w:rsidRPr="004344E2" w:rsidRDefault="0043019A" w:rsidP="00E9737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073" w:type="dxa"/>
            <w:vAlign w:val="center"/>
          </w:tcPr>
          <w:p w:rsidR="0043019A" w:rsidRPr="000B5ECE" w:rsidRDefault="0043019A" w:rsidP="00E97374">
            <w:pPr>
              <w:shd w:val="clear" w:color="auto" w:fill="FFFFFF"/>
              <w:ind w:right="-30"/>
            </w:pPr>
            <w:r w:rsidRPr="000B5ECE">
              <w:rPr>
                <w:sz w:val="22"/>
                <w:szCs w:val="22"/>
              </w:rPr>
              <w:t>Zakres pomiaru ciśnienia: min. 0 – 300 mmHg</w:t>
            </w:r>
          </w:p>
        </w:tc>
        <w:tc>
          <w:tcPr>
            <w:tcW w:w="2551" w:type="dxa"/>
          </w:tcPr>
          <w:p w:rsidR="0043019A" w:rsidRPr="000B5ECE" w:rsidRDefault="0043019A" w:rsidP="0043019A">
            <w:pPr>
              <w:shd w:val="clear" w:color="auto" w:fill="FFFFFF"/>
              <w:ind w:right="-30"/>
              <w:jc w:val="center"/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43019A" w:rsidRDefault="0043019A" w:rsidP="00E97374">
            <w:pPr>
              <w:shd w:val="clear" w:color="auto" w:fill="FFFFFF"/>
              <w:ind w:right="-30"/>
            </w:pPr>
          </w:p>
        </w:tc>
      </w:tr>
      <w:tr w:rsidR="0043019A" w:rsidRPr="004344E2" w:rsidTr="0043019A">
        <w:trPr>
          <w:cantSplit/>
          <w:trHeight w:val="345"/>
        </w:trPr>
        <w:tc>
          <w:tcPr>
            <w:tcW w:w="0" w:type="auto"/>
            <w:vAlign w:val="center"/>
          </w:tcPr>
          <w:p w:rsidR="0043019A" w:rsidRPr="004344E2" w:rsidRDefault="0043019A" w:rsidP="00E9737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4073" w:type="dxa"/>
            <w:vAlign w:val="center"/>
          </w:tcPr>
          <w:p w:rsidR="0043019A" w:rsidRPr="000B5ECE" w:rsidRDefault="0043019A" w:rsidP="00E97374">
            <w:pPr>
              <w:shd w:val="clear" w:color="auto" w:fill="FFFFFF"/>
              <w:ind w:right="-30"/>
            </w:pPr>
            <w:r w:rsidRPr="000B5ECE">
              <w:rPr>
                <w:sz w:val="22"/>
                <w:szCs w:val="22"/>
              </w:rPr>
              <w:t>Zakres pomiaru pulsu: min. 35-190 u/min</w:t>
            </w:r>
          </w:p>
        </w:tc>
        <w:tc>
          <w:tcPr>
            <w:tcW w:w="2551" w:type="dxa"/>
          </w:tcPr>
          <w:p w:rsidR="0043019A" w:rsidRPr="000B5ECE" w:rsidRDefault="0043019A" w:rsidP="0043019A">
            <w:pPr>
              <w:shd w:val="clear" w:color="auto" w:fill="FFFFFF"/>
              <w:ind w:right="-30"/>
              <w:jc w:val="center"/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43019A" w:rsidRPr="00F83C73" w:rsidRDefault="0043019A" w:rsidP="00E97374">
            <w:pPr>
              <w:shd w:val="clear" w:color="auto" w:fill="FFFFFF"/>
              <w:ind w:right="-30"/>
            </w:pPr>
          </w:p>
        </w:tc>
      </w:tr>
      <w:tr w:rsidR="0043019A" w:rsidRPr="004344E2" w:rsidTr="0043019A">
        <w:trPr>
          <w:cantSplit/>
          <w:trHeight w:val="345"/>
        </w:trPr>
        <w:tc>
          <w:tcPr>
            <w:tcW w:w="0" w:type="auto"/>
            <w:vAlign w:val="center"/>
          </w:tcPr>
          <w:p w:rsidR="0043019A" w:rsidRPr="004344E2" w:rsidRDefault="0043019A" w:rsidP="00E9737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4073" w:type="dxa"/>
            <w:vAlign w:val="center"/>
          </w:tcPr>
          <w:p w:rsidR="0043019A" w:rsidRPr="000B5ECE" w:rsidRDefault="0043019A" w:rsidP="00E97374">
            <w:r w:rsidRPr="000B5ECE">
              <w:rPr>
                <w:sz w:val="22"/>
                <w:szCs w:val="22"/>
              </w:rPr>
              <w:t>Jednoczesne wyświetlanie na ekranie ciśnienia skurczowego, rozkurczowego, średniego, pulsu</w:t>
            </w:r>
            <w:r w:rsidR="000B5ECE" w:rsidRPr="000B5ECE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43019A" w:rsidRPr="000B5ECE" w:rsidRDefault="0043019A" w:rsidP="0043019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019A" w:rsidRPr="000B5ECE" w:rsidRDefault="0043019A" w:rsidP="0043019A">
            <w:pPr>
              <w:jc w:val="center"/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43019A" w:rsidRPr="00F83C73" w:rsidRDefault="0043019A" w:rsidP="00E97374"/>
        </w:tc>
      </w:tr>
      <w:tr w:rsidR="0043019A" w:rsidRPr="004344E2" w:rsidTr="0043019A">
        <w:trPr>
          <w:cantSplit/>
          <w:trHeight w:val="354"/>
        </w:trPr>
        <w:tc>
          <w:tcPr>
            <w:tcW w:w="0" w:type="auto"/>
            <w:vAlign w:val="center"/>
          </w:tcPr>
          <w:p w:rsidR="0043019A" w:rsidRPr="004344E2" w:rsidRDefault="0043019A" w:rsidP="00E9737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4073" w:type="dxa"/>
            <w:vAlign w:val="center"/>
          </w:tcPr>
          <w:p w:rsidR="0043019A" w:rsidRPr="000B5ECE" w:rsidRDefault="0043019A" w:rsidP="00E97374">
            <w:r w:rsidRPr="000B5ECE">
              <w:rPr>
                <w:sz w:val="22"/>
                <w:szCs w:val="22"/>
              </w:rPr>
              <w:t>Wewnętrzna pamięć: min. 50 ostatnich pomiarów</w:t>
            </w:r>
          </w:p>
        </w:tc>
        <w:tc>
          <w:tcPr>
            <w:tcW w:w="2551" w:type="dxa"/>
          </w:tcPr>
          <w:p w:rsidR="0043019A" w:rsidRPr="000B5ECE" w:rsidRDefault="0043019A" w:rsidP="0043019A">
            <w:pPr>
              <w:jc w:val="center"/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43019A" w:rsidRPr="00F83C73" w:rsidRDefault="0043019A" w:rsidP="00E97374"/>
        </w:tc>
      </w:tr>
      <w:tr w:rsidR="0043019A" w:rsidRPr="004344E2" w:rsidTr="0043019A">
        <w:trPr>
          <w:cantSplit/>
          <w:trHeight w:val="354"/>
        </w:trPr>
        <w:tc>
          <w:tcPr>
            <w:tcW w:w="0" w:type="auto"/>
            <w:vAlign w:val="center"/>
          </w:tcPr>
          <w:p w:rsidR="0043019A" w:rsidRPr="004344E2" w:rsidRDefault="0043019A" w:rsidP="00E9737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4073" w:type="dxa"/>
            <w:vAlign w:val="center"/>
          </w:tcPr>
          <w:p w:rsidR="0043019A" w:rsidRPr="000B5ECE" w:rsidRDefault="0043019A" w:rsidP="00D83201">
            <w:pPr>
              <w:shd w:val="clear" w:color="auto" w:fill="FFFFFF"/>
              <w:ind w:right="-30"/>
            </w:pPr>
            <w:r w:rsidRPr="000B5ECE">
              <w:rPr>
                <w:sz w:val="22"/>
                <w:szCs w:val="22"/>
              </w:rPr>
              <w:t>Mankiet wielorazowy wykonany z tworzywa sztucznego – zapinany na rzep, przystosowany do mycia i dezynfekcji,  nie zawierający lateksu, łatwa wymiana mankietu na inny rozmiar, bez odkręcania przewodów w komplecie: mankiet dorosły standard, dorosły duży.</w:t>
            </w:r>
          </w:p>
        </w:tc>
        <w:tc>
          <w:tcPr>
            <w:tcW w:w="2551" w:type="dxa"/>
          </w:tcPr>
          <w:p w:rsidR="0043019A" w:rsidRPr="000B5ECE" w:rsidRDefault="0043019A" w:rsidP="00D83201">
            <w:pPr>
              <w:shd w:val="clear" w:color="auto" w:fill="FFFFFF"/>
              <w:ind w:right="-30"/>
            </w:pPr>
          </w:p>
          <w:p w:rsidR="0043019A" w:rsidRPr="000B5ECE" w:rsidRDefault="0043019A" w:rsidP="00D83201">
            <w:pPr>
              <w:shd w:val="clear" w:color="auto" w:fill="FFFFFF"/>
              <w:ind w:right="-30"/>
            </w:pPr>
          </w:p>
          <w:p w:rsidR="0043019A" w:rsidRPr="000B5ECE" w:rsidRDefault="0043019A" w:rsidP="00D83201">
            <w:pPr>
              <w:shd w:val="clear" w:color="auto" w:fill="FFFFFF"/>
              <w:ind w:right="-30"/>
            </w:pPr>
          </w:p>
          <w:p w:rsidR="0043019A" w:rsidRPr="000B5ECE" w:rsidRDefault="0043019A" w:rsidP="0043019A">
            <w:pPr>
              <w:shd w:val="clear" w:color="auto" w:fill="FFFFFF"/>
              <w:ind w:right="-30"/>
              <w:jc w:val="center"/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43019A" w:rsidRPr="00F83C73" w:rsidRDefault="0043019A" w:rsidP="00D83201">
            <w:pPr>
              <w:shd w:val="clear" w:color="auto" w:fill="FFFFFF"/>
              <w:ind w:right="-30"/>
            </w:pPr>
          </w:p>
        </w:tc>
      </w:tr>
      <w:tr w:rsidR="0043019A" w:rsidRPr="004344E2" w:rsidTr="0043019A">
        <w:trPr>
          <w:cantSplit/>
          <w:trHeight w:val="354"/>
        </w:trPr>
        <w:tc>
          <w:tcPr>
            <w:tcW w:w="0" w:type="auto"/>
            <w:vAlign w:val="center"/>
          </w:tcPr>
          <w:p w:rsidR="0043019A" w:rsidRPr="004344E2" w:rsidRDefault="0043019A" w:rsidP="00E9737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4073" w:type="dxa"/>
            <w:vAlign w:val="center"/>
          </w:tcPr>
          <w:p w:rsidR="0043019A" w:rsidRPr="000B5ECE" w:rsidRDefault="0043019A" w:rsidP="00E97374">
            <w:pPr>
              <w:shd w:val="clear" w:color="auto" w:fill="FFFFFF"/>
              <w:ind w:right="-30"/>
            </w:pPr>
            <w:r w:rsidRPr="000B5ECE">
              <w:rPr>
                <w:sz w:val="22"/>
                <w:szCs w:val="22"/>
              </w:rPr>
              <w:t>Zasilanie akumulatorowe. Zamawiający dopuszcza zasilanie bateryjne wraz z zasilaczem zewnętrznym.</w:t>
            </w:r>
          </w:p>
        </w:tc>
        <w:tc>
          <w:tcPr>
            <w:tcW w:w="2551" w:type="dxa"/>
          </w:tcPr>
          <w:p w:rsidR="0043019A" w:rsidRPr="000B5ECE" w:rsidRDefault="0043019A" w:rsidP="0043019A">
            <w:pPr>
              <w:shd w:val="clear" w:color="auto" w:fill="FFFFFF"/>
              <w:ind w:right="-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019A" w:rsidRPr="000B5ECE" w:rsidRDefault="0043019A" w:rsidP="0043019A">
            <w:pPr>
              <w:shd w:val="clear" w:color="auto" w:fill="FFFFFF"/>
              <w:ind w:right="-30"/>
              <w:jc w:val="center"/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43019A" w:rsidRPr="00F83C73" w:rsidRDefault="0043019A" w:rsidP="00E97374">
            <w:pPr>
              <w:shd w:val="clear" w:color="auto" w:fill="FFFFFF"/>
              <w:ind w:right="-30"/>
            </w:pPr>
          </w:p>
        </w:tc>
      </w:tr>
      <w:tr w:rsidR="0043019A" w:rsidRPr="004344E2" w:rsidTr="0043019A">
        <w:trPr>
          <w:cantSplit/>
          <w:trHeight w:val="313"/>
        </w:trPr>
        <w:tc>
          <w:tcPr>
            <w:tcW w:w="0" w:type="auto"/>
            <w:vAlign w:val="center"/>
          </w:tcPr>
          <w:p w:rsidR="0043019A" w:rsidRPr="004344E2" w:rsidRDefault="000B5ECE" w:rsidP="00E9737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9</w:t>
            </w:r>
          </w:p>
        </w:tc>
        <w:tc>
          <w:tcPr>
            <w:tcW w:w="4073" w:type="dxa"/>
            <w:vAlign w:val="center"/>
          </w:tcPr>
          <w:p w:rsidR="0043019A" w:rsidRPr="000B5ECE" w:rsidRDefault="0043019A" w:rsidP="00D83201">
            <w:r w:rsidRPr="000B5ECE">
              <w:rPr>
                <w:sz w:val="22"/>
                <w:szCs w:val="22"/>
              </w:rPr>
              <w:t>Ładowarka umożliwiająca ładowanie ciśnieniomierza</w:t>
            </w:r>
            <w:r w:rsidR="009F3AF5" w:rsidRPr="000B5ECE">
              <w:rPr>
                <w:sz w:val="22"/>
                <w:szCs w:val="22"/>
              </w:rPr>
              <w:t>/</w:t>
            </w:r>
            <w:r w:rsidRPr="000B5ECE">
              <w:rPr>
                <w:sz w:val="22"/>
                <w:szCs w:val="22"/>
              </w:rPr>
              <w:t>akumulatorków</w:t>
            </w:r>
            <w:r w:rsidR="009F3AF5" w:rsidRPr="000B5ECE">
              <w:rPr>
                <w:sz w:val="22"/>
                <w:szCs w:val="22"/>
              </w:rPr>
              <w:t xml:space="preserve"> w przypadku zaoferowania zasilania akumulatorowego.</w:t>
            </w:r>
          </w:p>
        </w:tc>
        <w:tc>
          <w:tcPr>
            <w:tcW w:w="2551" w:type="dxa"/>
          </w:tcPr>
          <w:p w:rsidR="009F3AF5" w:rsidRPr="000B5ECE" w:rsidRDefault="009F3AF5" w:rsidP="0043019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019A" w:rsidRPr="000B5ECE" w:rsidRDefault="0043019A" w:rsidP="0043019A">
            <w:pPr>
              <w:jc w:val="center"/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43019A" w:rsidRPr="00F83C73" w:rsidRDefault="0043019A" w:rsidP="00D83201"/>
        </w:tc>
      </w:tr>
      <w:tr w:rsidR="0043019A" w:rsidRPr="004344E2" w:rsidTr="0043019A">
        <w:trPr>
          <w:cantSplit/>
          <w:trHeight w:val="313"/>
        </w:trPr>
        <w:tc>
          <w:tcPr>
            <w:tcW w:w="0" w:type="auto"/>
            <w:vAlign w:val="center"/>
          </w:tcPr>
          <w:p w:rsidR="0043019A" w:rsidRPr="004344E2" w:rsidRDefault="000B5ECE" w:rsidP="00E9737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073" w:type="dxa"/>
            <w:vAlign w:val="center"/>
          </w:tcPr>
          <w:p w:rsidR="0043019A" w:rsidRPr="000B5ECE" w:rsidRDefault="0043019A" w:rsidP="00E97374">
            <w:pPr>
              <w:shd w:val="clear" w:color="auto" w:fill="FFFFFF"/>
              <w:ind w:right="-30"/>
              <w:rPr>
                <w:strike/>
              </w:rPr>
            </w:pPr>
            <w:r w:rsidRPr="000B5ECE">
              <w:t>Możliwość dezynfekcji urządzenia</w:t>
            </w:r>
          </w:p>
        </w:tc>
        <w:tc>
          <w:tcPr>
            <w:tcW w:w="2551" w:type="dxa"/>
          </w:tcPr>
          <w:p w:rsidR="0043019A" w:rsidRPr="000B5ECE" w:rsidRDefault="0043019A" w:rsidP="00E97374">
            <w:pPr>
              <w:shd w:val="clear" w:color="auto" w:fill="FFFFFF"/>
              <w:ind w:right="-30"/>
            </w:pPr>
          </w:p>
          <w:p w:rsidR="0043019A" w:rsidRPr="000B5ECE" w:rsidRDefault="0043019A" w:rsidP="00E97374">
            <w:pPr>
              <w:shd w:val="clear" w:color="auto" w:fill="FFFFFF"/>
              <w:ind w:right="-30"/>
            </w:pPr>
          </w:p>
          <w:p w:rsidR="0043019A" w:rsidRPr="000B5ECE" w:rsidRDefault="0043019A" w:rsidP="0043019A">
            <w:pPr>
              <w:shd w:val="clear" w:color="auto" w:fill="FFFFFF"/>
              <w:ind w:right="-30"/>
              <w:jc w:val="center"/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Tak/Dołączyć wykaz preparatów</w:t>
            </w:r>
          </w:p>
        </w:tc>
        <w:tc>
          <w:tcPr>
            <w:tcW w:w="2268" w:type="dxa"/>
          </w:tcPr>
          <w:p w:rsidR="0043019A" w:rsidRPr="00F83C73" w:rsidRDefault="0043019A" w:rsidP="00E97374">
            <w:pPr>
              <w:shd w:val="clear" w:color="auto" w:fill="FFFFFF"/>
              <w:ind w:right="-30"/>
            </w:pPr>
          </w:p>
        </w:tc>
      </w:tr>
      <w:tr w:rsidR="0043019A" w:rsidRPr="004344E2" w:rsidTr="0043019A">
        <w:trPr>
          <w:cantSplit/>
          <w:trHeight w:val="313"/>
        </w:trPr>
        <w:tc>
          <w:tcPr>
            <w:tcW w:w="0" w:type="auto"/>
            <w:vAlign w:val="center"/>
          </w:tcPr>
          <w:p w:rsidR="0043019A" w:rsidRDefault="000B5ECE" w:rsidP="00E9737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4073" w:type="dxa"/>
            <w:vAlign w:val="center"/>
          </w:tcPr>
          <w:p w:rsidR="0043019A" w:rsidRPr="00F83C73" w:rsidRDefault="0043019A" w:rsidP="00E97374">
            <w:r w:rsidRPr="00F83C73">
              <w:rPr>
                <w:sz w:val="22"/>
                <w:szCs w:val="22"/>
              </w:rPr>
              <w:t>Waga: max. 500 g</w:t>
            </w:r>
          </w:p>
        </w:tc>
        <w:tc>
          <w:tcPr>
            <w:tcW w:w="2551" w:type="dxa"/>
          </w:tcPr>
          <w:p w:rsidR="0043019A" w:rsidRPr="000B5ECE" w:rsidRDefault="0043019A" w:rsidP="0043019A">
            <w:pPr>
              <w:jc w:val="center"/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43019A" w:rsidRPr="00F83C73" w:rsidRDefault="0043019A" w:rsidP="00E97374"/>
        </w:tc>
      </w:tr>
      <w:tr w:rsidR="0043019A" w:rsidRPr="004344E2" w:rsidTr="0043019A">
        <w:trPr>
          <w:cantSplit/>
          <w:trHeight w:val="313"/>
        </w:trPr>
        <w:tc>
          <w:tcPr>
            <w:tcW w:w="0" w:type="auto"/>
            <w:vAlign w:val="center"/>
          </w:tcPr>
          <w:p w:rsidR="0043019A" w:rsidRDefault="000B5ECE" w:rsidP="00E9737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4073" w:type="dxa"/>
            <w:vAlign w:val="center"/>
          </w:tcPr>
          <w:p w:rsidR="0043019A" w:rsidRPr="00F83C73" w:rsidRDefault="0043019A" w:rsidP="00E97374">
            <w:pPr>
              <w:shd w:val="clear" w:color="auto" w:fill="FFFFFF"/>
              <w:ind w:right="-30"/>
            </w:pPr>
            <w:r w:rsidRPr="00F83C73">
              <w:rPr>
                <w:sz w:val="22"/>
                <w:szCs w:val="22"/>
              </w:rPr>
              <w:t>Dokładność pomiaru ciśnienia tętniczego zgodna ze standardami typu</w:t>
            </w:r>
            <w:r>
              <w:rPr>
                <w:sz w:val="22"/>
                <w:szCs w:val="22"/>
              </w:rPr>
              <w:t xml:space="preserve"> </w:t>
            </w:r>
            <w:r w:rsidRPr="00F83C73">
              <w:rPr>
                <w:sz w:val="22"/>
                <w:szCs w:val="22"/>
              </w:rPr>
              <w:t>ANSI.AAMI SP10:2002 lub równoważnymi</w:t>
            </w:r>
          </w:p>
        </w:tc>
        <w:tc>
          <w:tcPr>
            <w:tcW w:w="2551" w:type="dxa"/>
          </w:tcPr>
          <w:p w:rsidR="0043019A" w:rsidRPr="000B5ECE" w:rsidRDefault="0043019A" w:rsidP="0043019A">
            <w:pPr>
              <w:shd w:val="clear" w:color="auto" w:fill="FFFFFF"/>
              <w:ind w:right="-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019A" w:rsidRPr="000B5ECE" w:rsidRDefault="0043019A" w:rsidP="0043019A">
            <w:pPr>
              <w:shd w:val="clear" w:color="auto" w:fill="FFFFFF"/>
              <w:ind w:right="-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  <w:p w:rsidR="0043019A" w:rsidRPr="000B5ECE" w:rsidRDefault="0043019A" w:rsidP="0043019A">
            <w:pPr>
              <w:shd w:val="clear" w:color="auto" w:fill="FFFFFF"/>
              <w:ind w:right="-30"/>
              <w:jc w:val="center"/>
            </w:pPr>
          </w:p>
        </w:tc>
        <w:tc>
          <w:tcPr>
            <w:tcW w:w="2268" w:type="dxa"/>
          </w:tcPr>
          <w:p w:rsidR="0043019A" w:rsidRPr="00F83C73" w:rsidRDefault="0043019A" w:rsidP="00E97374">
            <w:pPr>
              <w:shd w:val="clear" w:color="auto" w:fill="FFFFFF"/>
              <w:ind w:right="-30"/>
            </w:pPr>
          </w:p>
        </w:tc>
      </w:tr>
      <w:tr w:rsidR="009F3AF5" w:rsidRPr="004344E2" w:rsidTr="00414374">
        <w:trPr>
          <w:cantSplit/>
          <w:trHeight w:val="313"/>
        </w:trPr>
        <w:tc>
          <w:tcPr>
            <w:tcW w:w="9252" w:type="dxa"/>
            <w:gridSpan w:val="4"/>
            <w:vAlign w:val="center"/>
          </w:tcPr>
          <w:p w:rsidR="009F3AF5" w:rsidRPr="000B5ECE" w:rsidRDefault="009F3AF5" w:rsidP="009F3AF5">
            <w:pPr>
              <w:shd w:val="clear" w:color="auto" w:fill="FFFFFF"/>
              <w:ind w:right="-30"/>
              <w:jc w:val="center"/>
            </w:pPr>
            <w:r w:rsidRPr="000B5ECE">
              <w:rPr>
                <w:rFonts w:ascii="Calibri" w:eastAsia="Calibri" w:hAnsi="Calibri" w:cs="Calibri"/>
                <w:b/>
                <w:sz w:val="20"/>
                <w:szCs w:val="20"/>
              </w:rPr>
              <w:t>Warunki serwisu</w:t>
            </w:r>
          </w:p>
        </w:tc>
      </w:tr>
      <w:tr w:rsidR="009F3AF5" w:rsidRPr="004344E2" w:rsidTr="00FC4C2A">
        <w:trPr>
          <w:cantSplit/>
          <w:trHeight w:val="313"/>
        </w:trPr>
        <w:tc>
          <w:tcPr>
            <w:tcW w:w="0" w:type="auto"/>
          </w:tcPr>
          <w:p w:rsidR="009F3AF5" w:rsidRPr="000B5ECE" w:rsidRDefault="009F3AF5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73" w:type="dxa"/>
          </w:tcPr>
          <w:p w:rsidR="009F3AF5" w:rsidRPr="000B5ECE" w:rsidRDefault="009F3AF5" w:rsidP="007208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2551" w:type="dxa"/>
          </w:tcPr>
          <w:p w:rsidR="009F3AF5" w:rsidRPr="000B5ECE" w:rsidRDefault="009F3AF5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9F3AF5" w:rsidRPr="00F83C73" w:rsidRDefault="009F3AF5" w:rsidP="00E97374">
            <w:pPr>
              <w:shd w:val="clear" w:color="auto" w:fill="FFFFFF"/>
              <w:ind w:right="-30"/>
            </w:pPr>
          </w:p>
        </w:tc>
      </w:tr>
      <w:tr w:rsidR="009F3AF5" w:rsidRPr="004344E2" w:rsidTr="00FC4C2A">
        <w:trPr>
          <w:cantSplit/>
          <w:trHeight w:val="313"/>
        </w:trPr>
        <w:tc>
          <w:tcPr>
            <w:tcW w:w="0" w:type="auto"/>
          </w:tcPr>
          <w:p w:rsidR="009F3AF5" w:rsidRPr="000B5ECE" w:rsidRDefault="009F3AF5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73" w:type="dxa"/>
          </w:tcPr>
          <w:p w:rsidR="009F3AF5" w:rsidRPr="000B5ECE" w:rsidRDefault="009F3AF5" w:rsidP="007208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551" w:type="dxa"/>
          </w:tcPr>
          <w:p w:rsidR="009F3AF5" w:rsidRPr="000B5ECE" w:rsidRDefault="009F3AF5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3AF5" w:rsidRPr="000B5ECE" w:rsidRDefault="009F3AF5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B5ECE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9F3AF5" w:rsidRPr="00F83C73" w:rsidRDefault="009F3AF5" w:rsidP="00E97374">
            <w:pPr>
              <w:shd w:val="clear" w:color="auto" w:fill="FFFFFF"/>
              <w:ind w:right="-30"/>
            </w:pPr>
          </w:p>
        </w:tc>
      </w:tr>
    </w:tbl>
    <w:p w:rsidR="00614260" w:rsidRDefault="00614260" w:rsidP="00614260">
      <w:pPr>
        <w:rPr>
          <w:sz w:val="22"/>
          <w:szCs w:val="22"/>
        </w:rPr>
      </w:pPr>
    </w:p>
    <w:p w:rsidR="0020272B" w:rsidRDefault="00630C62"/>
    <w:sectPr w:rsidR="0020272B" w:rsidSect="00EB75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62" w:rsidRDefault="00630C62" w:rsidP="00167B68">
      <w:r>
        <w:separator/>
      </w:r>
    </w:p>
  </w:endnote>
  <w:endnote w:type="continuationSeparator" w:id="1">
    <w:p w:rsidR="00630C62" w:rsidRDefault="00630C62" w:rsidP="00167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62" w:rsidRDefault="00630C62" w:rsidP="00167B68">
      <w:r>
        <w:separator/>
      </w:r>
    </w:p>
  </w:footnote>
  <w:footnote w:type="continuationSeparator" w:id="1">
    <w:p w:rsidR="00630C62" w:rsidRDefault="00630C62" w:rsidP="00167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68" w:rsidRDefault="00167B68">
    <w:pPr>
      <w:pStyle w:val="Nagwek"/>
    </w:pPr>
    <w:r>
      <w:rPr>
        <w:noProof/>
        <w:lang w:eastAsia="pl-PL"/>
      </w:rPr>
      <w:drawing>
        <wp:inline distT="0" distB="0" distL="0" distR="0">
          <wp:extent cx="5760720" cy="638499"/>
          <wp:effectExtent l="0" t="0" r="0" b="9525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260"/>
    <w:rsid w:val="000B5ECE"/>
    <w:rsid w:val="000F4FBC"/>
    <w:rsid w:val="00167B68"/>
    <w:rsid w:val="0043019A"/>
    <w:rsid w:val="00434AEA"/>
    <w:rsid w:val="00567228"/>
    <w:rsid w:val="00614260"/>
    <w:rsid w:val="00630C62"/>
    <w:rsid w:val="009F3AF5"/>
    <w:rsid w:val="00D336DF"/>
    <w:rsid w:val="00D83201"/>
    <w:rsid w:val="00E372BA"/>
    <w:rsid w:val="00E75930"/>
    <w:rsid w:val="00E90584"/>
    <w:rsid w:val="00EB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2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614260"/>
    <w:pPr>
      <w:suppressAutoHyphens w:val="0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7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7B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67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B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19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omynie">
    <w:name w:val="Domy徑nie"/>
    <w:uiPriority w:val="99"/>
    <w:rsid w:val="0043019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Jędrzejczak-Galewska</dc:creator>
  <cp:keywords/>
  <dc:description/>
  <cp:lastModifiedBy>CA_LTD</cp:lastModifiedBy>
  <cp:revision>6</cp:revision>
  <dcterms:created xsi:type="dcterms:W3CDTF">2020-05-14T19:13:00Z</dcterms:created>
  <dcterms:modified xsi:type="dcterms:W3CDTF">2021-06-04T15:09:00Z</dcterms:modified>
</cp:coreProperties>
</file>