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813B" w14:textId="6BBDE090" w:rsidR="00FF2F40" w:rsidRDefault="00FF2F40" w:rsidP="00FF2F40">
      <w:pPr>
        <w:jc w:val="center"/>
        <w:rPr>
          <w:b/>
          <w:bCs/>
        </w:rPr>
      </w:pPr>
      <w:r w:rsidRPr="00FF2F40">
        <w:rPr>
          <w:b/>
          <w:bCs/>
        </w:rPr>
        <w:t xml:space="preserve">Pytania i odpowiedzi </w:t>
      </w:r>
      <w:r w:rsidRPr="00FF2F40">
        <w:rPr>
          <w:b/>
          <w:bCs/>
        </w:rPr>
        <w:t>do ogłoszenia nr 107/ZO/COV/21</w:t>
      </w:r>
    </w:p>
    <w:p w14:paraId="6E5CE1DB" w14:textId="7C517DF9" w:rsidR="00FF2F40" w:rsidRDefault="00FF2F40" w:rsidP="00FF2F40">
      <w:pPr>
        <w:jc w:val="both"/>
        <w:rPr>
          <w:b/>
          <w:bCs/>
        </w:rPr>
      </w:pPr>
    </w:p>
    <w:p w14:paraId="26B038B8" w14:textId="77777777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Pytanie nr 1</w:t>
      </w:r>
    </w:p>
    <w:p w14:paraId="517CBB8A" w14:textId="77777777" w:rsidR="00FF2F40" w:rsidRPr="00FF2F40" w:rsidRDefault="00FF2F40" w:rsidP="00FF2F40">
      <w:pPr>
        <w:jc w:val="both"/>
      </w:pPr>
      <w:r w:rsidRPr="00FF2F40">
        <w:t>Czy Zamawiający wyrazi zgodę na zaoferowanie kombinezonów niezabezpieczonych taśmą uszczelniającą naklejaną na gorąco od zewnątrz? Sposób szycia oferowanego kombinezonu gwarantuje odporność na przenikanie skażonej cieczy oraz patogenów o czym świadczą pozytywne wyniki badań wykonane przez niezależną jednostkę notyfikowaną CIOP-PIB.</w:t>
      </w:r>
    </w:p>
    <w:p w14:paraId="39338F06" w14:textId="77777777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 xml:space="preserve">Odpowiedź: Nie, jest to wymóg bezwzględny określony w ogłoszeniu. </w:t>
      </w:r>
    </w:p>
    <w:p w14:paraId="0A02B69E" w14:textId="77777777" w:rsidR="00FF2F40" w:rsidRPr="00FF2F40" w:rsidRDefault="00FF2F40" w:rsidP="00FF2F40">
      <w:pPr>
        <w:jc w:val="both"/>
        <w:rPr>
          <w:b/>
          <w:bCs/>
        </w:rPr>
      </w:pPr>
    </w:p>
    <w:p w14:paraId="25249248" w14:textId="77777777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Pytanie nr 2</w:t>
      </w:r>
    </w:p>
    <w:p w14:paraId="070CA78E" w14:textId="77777777" w:rsidR="00FF2F40" w:rsidRPr="00FF2F40" w:rsidRDefault="00FF2F40" w:rsidP="00FF2F40">
      <w:pPr>
        <w:jc w:val="both"/>
      </w:pPr>
      <w:r w:rsidRPr="00FF2F40">
        <w:t>Czy Zamawiający wyrazi zgodę na zaoferowanie kombinezonów o klasie 1 odporności na rozdzieranie zgodnie z normą ISO 9073-4:2002 oraz o klasie 1 odporności na przekłucie zgodnie z EN 863:1999?</w:t>
      </w:r>
    </w:p>
    <w:p w14:paraId="0B84AC6F" w14:textId="77777777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Odpowiedź: Przedmiot zamówienia powinien spełniać wymogi ogłoszenia.</w:t>
      </w:r>
    </w:p>
    <w:p w14:paraId="7BD7DA7D" w14:textId="77777777" w:rsidR="00FF2F40" w:rsidRPr="00FF2F40" w:rsidRDefault="00FF2F40" w:rsidP="00FF2F40">
      <w:pPr>
        <w:jc w:val="both"/>
        <w:rPr>
          <w:b/>
          <w:bCs/>
        </w:rPr>
      </w:pPr>
    </w:p>
    <w:p w14:paraId="22E5E825" w14:textId="77777777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Pytanie nr 4</w:t>
      </w:r>
    </w:p>
    <w:p w14:paraId="69079B4C" w14:textId="77777777" w:rsidR="00FF2F40" w:rsidRPr="00FF2F40" w:rsidRDefault="00FF2F40" w:rsidP="00FF2F40">
      <w:pPr>
        <w:jc w:val="both"/>
      </w:pPr>
      <w:r w:rsidRPr="00FF2F40">
        <w:t>Czy Zamawiający wyrazi zgodę na zaoferowanie kombinezonów nieposiadających badań dot. palności materiału?</w:t>
      </w:r>
    </w:p>
    <w:p w14:paraId="63DD93DD" w14:textId="77777777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Odpowiedź: Przedmiot zamówienia powinien spełniać wymogi ogłoszenia.</w:t>
      </w:r>
    </w:p>
    <w:p w14:paraId="467E7CA5" w14:textId="77777777" w:rsidR="00FF2F40" w:rsidRPr="00FF2F40" w:rsidRDefault="00FF2F40" w:rsidP="00FF2F40">
      <w:pPr>
        <w:jc w:val="both"/>
        <w:rPr>
          <w:b/>
          <w:bCs/>
        </w:rPr>
      </w:pPr>
    </w:p>
    <w:p w14:paraId="7D80AD57" w14:textId="77777777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Pytanie nr 5</w:t>
      </w:r>
    </w:p>
    <w:p w14:paraId="4C86D5EB" w14:textId="77777777" w:rsidR="00FF2F40" w:rsidRPr="00FF2F40" w:rsidRDefault="00FF2F40" w:rsidP="00FF2F40">
      <w:pPr>
        <w:jc w:val="both"/>
      </w:pPr>
      <w:r w:rsidRPr="00FF2F40">
        <w:t>Czy Zamawiający wyrazi zgodę na zaoferowanie kombinezonów wykonanych z materiału posiadającego w swoim składzie polietylen, jednakże jego zawartość wynosi tylko 0,5%</w:t>
      </w:r>
    </w:p>
    <w:p w14:paraId="6BC98730" w14:textId="77777777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Odpowiedź: Przedmiot zamówienia powinien spełniać wymogi ogłoszenia, a ogłoszenie nie określa rodzaju materiału (nie ma zapisów dot. m.in. polietylenu) tylko mówi, że przedmiot zamówienia powinien być wykonany z włókniny barierowej.</w:t>
      </w:r>
    </w:p>
    <w:p w14:paraId="2D542F14" w14:textId="77777777" w:rsidR="00FF2F40" w:rsidRPr="00FF2F40" w:rsidRDefault="00FF2F40" w:rsidP="00FF2F40">
      <w:pPr>
        <w:jc w:val="both"/>
        <w:rPr>
          <w:b/>
          <w:bCs/>
        </w:rPr>
      </w:pPr>
    </w:p>
    <w:p w14:paraId="119EE8D0" w14:textId="77777777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Pytanie nr 6</w:t>
      </w:r>
    </w:p>
    <w:p w14:paraId="18561F2C" w14:textId="77777777" w:rsidR="00FF2F40" w:rsidRPr="00FF2F40" w:rsidRDefault="00FF2F40" w:rsidP="00FF2F40">
      <w:pPr>
        <w:jc w:val="both"/>
      </w:pPr>
      <w:r w:rsidRPr="00FF2F40">
        <w:t>Mając na względzie, iż raporty z przeprowadzonych badań stanowią tajemnicę przedsiębiorstwa, do której mają dostęp tylko i wyłącznie osoby upoważnione, które zobowiązane są do zachowanie klauzuli poufności, prosimy o wyrażenie zgodny na złożenie wraz z ofertą oświadczenia producenta o spełnianiu wszystkich wymaganych przez Zamawiającego parametrów i norm.</w:t>
      </w:r>
    </w:p>
    <w:p w14:paraId="5D5ABD8E" w14:textId="23E02735" w:rsid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Odpowiedź: Do oferty należy dołączyć dokumenty wymagane w ogłoszeniu.</w:t>
      </w:r>
    </w:p>
    <w:p w14:paraId="4CB9D702" w14:textId="77777777" w:rsid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t>Pytanie</w:t>
      </w:r>
      <w:r>
        <w:rPr>
          <w:b/>
          <w:bCs/>
        </w:rPr>
        <w:t xml:space="preserve"> nr 7</w:t>
      </w:r>
    </w:p>
    <w:p w14:paraId="275A99A6" w14:textId="107A56B3" w:rsidR="00FF2F40" w:rsidRPr="00FF2F40" w:rsidRDefault="00FF2F40" w:rsidP="00FF2F40">
      <w:pPr>
        <w:jc w:val="both"/>
      </w:pPr>
      <w:r w:rsidRPr="00FF2F40">
        <w:t>CZY OCHRANIACZE MUSZĄ BYĆ PAKOWANE RAZEM Z KOMBINEZONAMI CZY MOGĄ BYĆ W OSOBNYCH KARTONACH?</w:t>
      </w:r>
    </w:p>
    <w:p w14:paraId="694CE981" w14:textId="59C54F84" w:rsidR="00FF2F40" w:rsidRPr="00FF2F40" w:rsidRDefault="00FF2F40" w:rsidP="00FF2F40">
      <w:pPr>
        <w:jc w:val="both"/>
        <w:rPr>
          <w:b/>
          <w:bCs/>
        </w:rPr>
      </w:pPr>
      <w:r w:rsidRPr="00FF2F40">
        <w:rPr>
          <w:b/>
          <w:bCs/>
        </w:rPr>
        <w:lastRenderedPageBreak/>
        <w:t>Odpowiedź: Przedmiotem zamówienia jest komplet, na który składa się kombinezon ochronny wraz z ochraniaczami obuwia do kolan. Tym samym oczekuje się, że przedmiot zamówienia będzie zapakowany razem, jako komplet.</w:t>
      </w:r>
    </w:p>
    <w:sectPr w:rsidR="00FF2F40" w:rsidRPr="00FF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40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6EEF"/>
  <w15:chartTrackingRefBased/>
  <w15:docId w15:val="{C8AF1EB4-6041-493F-8C51-197FCE54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2021-11-19T08:35:00Z</dcterms:created>
  <dcterms:modified xsi:type="dcterms:W3CDTF">2021-11-19T08:37:00Z</dcterms:modified>
</cp:coreProperties>
</file>